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745B0" w14:textId="3F39B770" w:rsidR="00FC238F" w:rsidRPr="00FC238F" w:rsidRDefault="00FC238F" w:rsidP="00FC238F">
      <w:pPr>
        <w:ind w:firstLine="357"/>
        <w:jc w:val="right"/>
        <w:rPr>
          <w:rFonts w:ascii="Calibri" w:hAnsi="Calibri"/>
          <w:b/>
          <w:bCs/>
        </w:rPr>
      </w:pPr>
      <w:bookmarkStart w:id="0" w:name="PutConferenceHere"/>
      <w:r w:rsidRPr="00FC238F">
        <w:rPr>
          <w:rFonts w:ascii="Calibri" w:hAnsi="Calibri"/>
          <w:b/>
          <w:bCs/>
        </w:rPr>
        <w:t>Applied Energy Symposium 20</w:t>
      </w:r>
      <w:r w:rsidR="00A63A1F">
        <w:rPr>
          <w:rFonts w:ascii="Calibri" w:hAnsi="Calibri"/>
          <w:b/>
          <w:bCs/>
        </w:rPr>
        <w:t>20</w:t>
      </w:r>
      <w:r w:rsidRPr="00FC238F">
        <w:rPr>
          <w:rFonts w:ascii="Calibri" w:hAnsi="Calibri"/>
          <w:b/>
          <w:bCs/>
        </w:rPr>
        <w:t>: Low carbon cities and urban energy systems</w:t>
      </w:r>
    </w:p>
    <w:p w14:paraId="4FE96693" w14:textId="7B69C9D1" w:rsidR="00BA3FAF" w:rsidRPr="00FC238F" w:rsidRDefault="00F82744">
      <w:pPr>
        <w:ind w:firstLine="357"/>
        <w:jc w:val="right"/>
        <w:rPr>
          <w:rFonts w:ascii="Calibri" w:hAnsi="Calibri"/>
          <w:b/>
          <w:bCs/>
        </w:rPr>
      </w:pPr>
      <w:r>
        <w:rPr>
          <w:rFonts w:ascii="Calibri" w:hAnsi="Calibri"/>
          <w:b/>
          <w:bCs/>
          <w:lang w:eastAsia="zh-CN"/>
        </w:rPr>
        <w:t>October</w:t>
      </w:r>
      <w:r w:rsidR="00FC238F" w:rsidRPr="00FC238F">
        <w:rPr>
          <w:rFonts w:ascii="Calibri" w:hAnsi="Calibri"/>
          <w:b/>
          <w:bCs/>
        </w:rPr>
        <w:t xml:space="preserve"> </w:t>
      </w:r>
      <w:r>
        <w:rPr>
          <w:rFonts w:ascii="Calibri" w:hAnsi="Calibri"/>
          <w:b/>
          <w:bCs/>
        </w:rPr>
        <w:t>10</w:t>
      </w:r>
      <w:r w:rsidR="00FC238F" w:rsidRPr="00FC238F">
        <w:rPr>
          <w:rFonts w:ascii="Calibri" w:hAnsi="Calibri"/>
          <w:b/>
          <w:bCs/>
        </w:rPr>
        <w:t>-</w:t>
      </w:r>
      <w:r>
        <w:rPr>
          <w:rFonts w:ascii="Calibri" w:hAnsi="Calibri"/>
          <w:b/>
          <w:bCs/>
        </w:rPr>
        <w:t>1</w:t>
      </w:r>
      <w:r w:rsidR="00A63A1F">
        <w:rPr>
          <w:rFonts w:ascii="Calibri" w:hAnsi="Calibri"/>
          <w:b/>
          <w:bCs/>
        </w:rPr>
        <w:t>7</w:t>
      </w:r>
      <w:r w:rsidR="00FC238F" w:rsidRPr="00FC238F">
        <w:rPr>
          <w:rFonts w:ascii="Calibri" w:hAnsi="Calibri"/>
          <w:b/>
          <w:bCs/>
        </w:rPr>
        <w:t>, 20</w:t>
      </w:r>
      <w:r w:rsidR="00A63A1F">
        <w:rPr>
          <w:rFonts w:ascii="Calibri" w:hAnsi="Calibri"/>
          <w:b/>
          <w:bCs/>
        </w:rPr>
        <w:t>20</w:t>
      </w:r>
    </w:p>
    <w:p w14:paraId="4810F622" w14:textId="77777777" w:rsidR="00470F64" w:rsidRPr="00FC238F" w:rsidRDefault="00470F64">
      <w:pPr>
        <w:ind w:firstLine="357"/>
        <w:jc w:val="right"/>
        <w:rPr>
          <w:rFonts w:ascii="Calibri" w:hAnsi="Calibri"/>
          <w:b/>
        </w:rPr>
      </w:pPr>
      <w:r w:rsidRPr="00FC238F">
        <w:rPr>
          <w:rFonts w:ascii="Calibri" w:hAnsi="Calibri"/>
          <w:b/>
          <w:bCs/>
        </w:rPr>
        <w:t xml:space="preserve">Paper ID: </w:t>
      </w:r>
      <w:commentRangeStart w:id="1"/>
      <w:proofErr w:type="spellStart"/>
      <w:r w:rsidR="00C62F1A" w:rsidRPr="00FC238F">
        <w:rPr>
          <w:rFonts w:ascii="Calibri" w:hAnsi="Calibri"/>
          <w:b/>
          <w:bCs/>
        </w:rPr>
        <w:t>x</w:t>
      </w:r>
      <w:r w:rsidRPr="00FC238F">
        <w:rPr>
          <w:rFonts w:ascii="Calibri" w:hAnsi="Calibri"/>
          <w:b/>
          <w:bCs/>
        </w:rPr>
        <w:t>xxx</w:t>
      </w:r>
      <w:commentRangeEnd w:id="1"/>
      <w:proofErr w:type="spellEnd"/>
      <w:r w:rsidR="00FC238F">
        <w:rPr>
          <w:rStyle w:val="ae"/>
        </w:rPr>
        <w:commentReference w:id="1"/>
      </w:r>
    </w:p>
    <w:bookmarkEnd w:id="0"/>
    <w:p w14:paraId="4DBF634C" w14:textId="097FEC47" w:rsidR="00BA3FAF" w:rsidRPr="005C1FB9" w:rsidRDefault="00A63A1F">
      <w:pPr>
        <w:pStyle w:val="a7"/>
        <w:ind w:firstLine="357"/>
        <w:rPr>
          <w:rFonts w:ascii="Calibri" w:hAnsi="Calibri"/>
          <w:sz w:val="32"/>
          <w:szCs w:val="32"/>
        </w:rPr>
      </w:pPr>
      <w:r w:rsidRPr="005C1FB9">
        <w:rPr>
          <w:rFonts w:ascii="Calibri" w:hAnsi="Calibri"/>
          <w:caps w:val="0"/>
          <w:sz w:val="32"/>
          <w:szCs w:val="32"/>
        </w:rPr>
        <w:t xml:space="preserve">Paper Template for </w:t>
      </w:r>
      <w:r>
        <w:rPr>
          <w:rFonts w:ascii="Calibri" w:hAnsi="Calibri"/>
          <w:caps w:val="0"/>
          <w:sz w:val="32"/>
          <w:szCs w:val="32"/>
        </w:rPr>
        <w:t>C</w:t>
      </w:r>
      <w:r>
        <w:rPr>
          <w:rFonts w:ascii="Calibri" w:hAnsi="Calibri" w:hint="eastAsia"/>
          <w:caps w:val="0"/>
          <w:sz w:val="32"/>
          <w:szCs w:val="32"/>
          <w:lang w:eastAsia="zh-CN"/>
        </w:rPr>
        <w:t>UE</w:t>
      </w:r>
      <w:r w:rsidRPr="005C1FB9">
        <w:rPr>
          <w:rFonts w:ascii="Calibri" w:hAnsi="Calibri"/>
          <w:caps w:val="0"/>
          <w:sz w:val="32"/>
          <w:szCs w:val="32"/>
        </w:rPr>
        <w:t>20</w:t>
      </w:r>
      <w:r>
        <w:rPr>
          <w:rFonts w:ascii="Calibri" w:hAnsi="Calibri"/>
          <w:caps w:val="0"/>
          <w:sz w:val="32"/>
          <w:szCs w:val="32"/>
        </w:rPr>
        <w:t>20</w:t>
      </w:r>
    </w:p>
    <w:p w14:paraId="4251387F" w14:textId="77777777" w:rsidR="00BA3FAF" w:rsidRPr="005C1FB9" w:rsidRDefault="00BA3FAF">
      <w:pPr>
        <w:ind w:firstLine="357"/>
        <w:rPr>
          <w:rFonts w:ascii="Calibri" w:hAnsi="Calibri"/>
        </w:rPr>
      </w:pPr>
    </w:p>
    <w:p w14:paraId="40F12A77" w14:textId="77777777" w:rsidR="00BA3FAF" w:rsidRPr="005C1FB9" w:rsidRDefault="00BA3FAF">
      <w:pPr>
        <w:ind w:firstLine="357"/>
        <w:rPr>
          <w:rFonts w:ascii="Calibri" w:hAnsi="Calibri"/>
        </w:rPr>
      </w:pPr>
    </w:p>
    <w:p w14:paraId="7EF6F842" w14:textId="77777777" w:rsidR="00BA3FAF" w:rsidRPr="005C1FB9" w:rsidRDefault="00231426">
      <w:pPr>
        <w:ind w:firstLine="357"/>
        <w:jc w:val="center"/>
        <w:rPr>
          <w:rFonts w:ascii="Calibri" w:hAnsi="Calibri"/>
          <w:vertAlign w:val="superscript"/>
        </w:rPr>
      </w:pPr>
      <w:bookmarkStart w:id="2" w:name="PutAuthorsHere"/>
      <w:r w:rsidRPr="005C1FB9">
        <w:rPr>
          <w:rFonts w:ascii="Calibri" w:hAnsi="Calibri"/>
        </w:rPr>
        <w:t>Author A</w:t>
      </w:r>
      <w:r w:rsidR="00BA3FAF" w:rsidRPr="005C1FB9">
        <w:rPr>
          <w:rFonts w:ascii="Calibri" w:hAnsi="Calibri"/>
          <w:vertAlign w:val="superscript"/>
        </w:rPr>
        <w:t>1</w:t>
      </w:r>
      <w:r w:rsidR="00BA3FAF" w:rsidRPr="005C1FB9">
        <w:rPr>
          <w:rFonts w:ascii="Calibri" w:hAnsi="Calibri"/>
        </w:rPr>
        <w:t xml:space="preserve">, </w:t>
      </w:r>
      <w:r w:rsidRPr="005C1FB9">
        <w:rPr>
          <w:rFonts w:ascii="Calibri" w:hAnsi="Calibri"/>
        </w:rPr>
        <w:t xml:space="preserve">Author B </w:t>
      </w:r>
      <w:r w:rsidRPr="005C1FB9">
        <w:rPr>
          <w:rFonts w:ascii="Calibri" w:hAnsi="Calibri"/>
          <w:vertAlign w:val="superscript"/>
        </w:rPr>
        <w:t>2</w:t>
      </w:r>
      <w:r w:rsidR="004E6D87">
        <w:rPr>
          <w:rFonts w:ascii="Calibri" w:hAnsi="Calibri"/>
          <w:vertAlign w:val="superscript"/>
        </w:rPr>
        <w:t>*</w:t>
      </w:r>
    </w:p>
    <w:p w14:paraId="639F04CB" w14:textId="77777777" w:rsidR="00BA3FAF" w:rsidRPr="005C1FB9" w:rsidRDefault="00231426" w:rsidP="00231426">
      <w:pPr>
        <w:spacing w:before="120" w:after="120"/>
        <w:jc w:val="center"/>
        <w:rPr>
          <w:rFonts w:ascii="Calibri" w:hAnsi="Calibri"/>
        </w:rPr>
      </w:pPr>
      <w:r w:rsidRPr="005C1FB9">
        <w:rPr>
          <w:rFonts w:ascii="Calibri" w:hAnsi="Calibri"/>
        </w:rPr>
        <w:t>1</w:t>
      </w:r>
      <w:r w:rsidR="00BA3FAF" w:rsidRPr="005C1FB9">
        <w:rPr>
          <w:rFonts w:ascii="Calibri" w:hAnsi="Calibri"/>
        </w:rPr>
        <w:t xml:space="preserve"> </w:t>
      </w:r>
      <w:r w:rsidRPr="005C1FB9">
        <w:rPr>
          <w:rFonts w:ascii="Calibri" w:hAnsi="Calibri"/>
        </w:rPr>
        <w:t>Affiliation of author A</w:t>
      </w:r>
    </w:p>
    <w:p w14:paraId="6687D3A8" w14:textId="77777777" w:rsidR="00BA3FAF" w:rsidRPr="005C1FB9" w:rsidRDefault="00BA3FAF">
      <w:pPr>
        <w:jc w:val="center"/>
        <w:rPr>
          <w:rFonts w:ascii="Calibri" w:hAnsi="Calibri"/>
        </w:rPr>
      </w:pPr>
      <w:r w:rsidRPr="005C1FB9">
        <w:rPr>
          <w:rFonts w:ascii="Calibri" w:hAnsi="Calibri"/>
        </w:rPr>
        <w:t xml:space="preserve">2 </w:t>
      </w:r>
      <w:r w:rsidR="00231426" w:rsidRPr="004E6D87">
        <w:rPr>
          <w:rFonts w:ascii="Calibri" w:hAnsi="Calibri"/>
        </w:rPr>
        <w:t>Affiliation of author B</w:t>
      </w:r>
      <w:r w:rsidR="004E6D87" w:rsidRPr="004E6D87">
        <w:rPr>
          <w:rFonts w:ascii="Calibri" w:hAnsi="Calibri"/>
        </w:rPr>
        <w:t xml:space="preserve"> (Corresponding Author)</w:t>
      </w:r>
    </w:p>
    <w:p w14:paraId="03CFD42A" w14:textId="77777777" w:rsidR="00BA3FAF" w:rsidRPr="005C1FB9" w:rsidRDefault="00BA3FAF">
      <w:pPr>
        <w:ind w:firstLine="357"/>
        <w:jc w:val="center"/>
        <w:rPr>
          <w:rFonts w:ascii="Calibri" w:hAnsi="Calibri"/>
        </w:rPr>
      </w:pPr>
    </w:p>
    <w:bookmarkEnd w:id="2"/>
    <w:p w14:paraId="570AF399" w14:textId="77777777" w:rsidR="00BA3FAF" w:rsidRPr="005C1FB9" w:rsidRDefault="00BA3FAF">
      <w:pPr>
        <w:ind w:firstLine="357"/>
        <w:rPr>
          <w:rFonts w:ascii="Calibri" w:hAnsi="Calibri"/>
        </w:rPr>
      </w:pPr>
    </w:p>
    <w:p w14:paraId="5A301217" w14:textId="77777777" w:rsidR="00BA3FAF" w:rsidRPr="005C1FB9" w:rsidRDefault="00BA3FAF">
      <w:pPr>
        <w:ind w:firstLine="357"/>
        <w:rPr>
          <w:rFonts w:ascii="Calibri" w:hAnsi="Calibri"/>
        </w:rPr>
        <w:sectPr w:rsidR="00BA3FAF" w:rsidRPr="005C1FB9" w:rsidSect="004E6D87">
          <w:footerReference w:type="default" r:id="rId9"/>
          <w:footerReference w:type="first" r:id="rId10"/>
          <w:type w:val="continuous"/>
          <w:pgSz w:w="12240" w:h="15840"/>
          <w:pgMar w:top="720" w:right="720" w:bottom="1440" w:left="720" w:header="720" w:footer="720" w:gutter="0"/>
          <w:cols w:space="720"/>
          <w:titlePg/>
          <w:docGrid w:linePitch="272"/>
        </w:sectPr>
      </w:pPr>
    </w:p>
    <w:p w14:paraId="0132F093" w14:textId="77777777" w:rsidR="00BA3FAF" w:rsidRPr="002173D8" w:rsidRDefault="00BA3FAF">
      <w:pPr>
        <w:pStyle w:val="AbstractClauseTitle"/>
        <w:rPr>
          <w:rFonts w:ascii="Calibri" w:hAnsi="Calibri"/>
          <w:sz w:val="22"/>
        </w:rPr>
      </w:pPr>
      <w:r w:rsidRPr="002173D8">
        <w:rPr>
          <w:rFonts w:ascii="Calibri" w:hAnsi="Calibri"/>
          <w:sz w:val="22"/>
        </w:rPr>
        <w:lastRenderedPageBreak/>
        <w:t>Abstract</w:t>
      </w:r>
    </w:p>
    <w:p w14:paraId="1A43E051" w14:textId="606CE332" w:rsidR="00BA3FAF" w:rsidRPr="00FC238F" w:rsidRDefault="00BA3FAF" w:rsidP="00FC238F">
      <w:pPr>
        <w:pStyle w:val="a6"/>
        <w:ind w:firstLine="357"/>
        <w:rPr>
          <w:rFonts w:ascii="Calibri" w:hAnsi="Calibri"/>
          <w:sz w:val="22"/>
        </w:rPr>
      </w:pPr>
      <w:r w:rsidRPr="002173D8">
        <w:rPr>
          <w:rFonts w:ascii="Calibri" w:hAnsi="Calibri"/>
          <w:sz w:val="22"/>
        </w:rPr>
        <w:t xml:space="preserve"> </w:t>
      </w:r>
      <w:r w:rsidR="00330380" w:rsidRPr="002173D8">
        <w:rPr>
          <w:rFonts w:ascii="Calibri" w:hAnsi="Calibri"/>
          <w:sz w:val="22"/>
        </w:rPr>
        <w:t>We would like to w</w:t>
      </w:r>
      <w:r w:rsidR="002173D8" w:rsidRPr="002173D8">
        <w:rPr>
          <w:rFonts w:ascii="Calibri" w:hAnsi="Calibri"/>
          <w:sz w:val="22"/>
        </w:rPr>
        <w:t xml:space="preserve">armly invite you to the </w:t>
      </w:r>
      <w:r w:rsidR="00FC238F">
        <w:rPr>
          <w:rFonts w:ascii="Calibri" w:hAnsi="Calibri"/>
          <w:sz w:val="22"/>
        </w:rPr>
        <w:t>CUE</w:t>
      </w:r>
      <w:r w:rsidR="002173D8" w:rsidRPr="002173D8">
        <w:rPr>
          <w:rFonts w:ascii="Calibri" w:hAnsi="Calibri"/>
          <w:sz w:val="22"/>
        </w:rPr>
        <w:t>20</w:t>
      </w:r>
      <w:r w:rsidR="00A63A1F">
        <w:rPr>
          <w:rFonts w:ascii="Calibri" w:hAnsi="Calibri"/>
          <w:sz w:val="22"/>
        </w:rPr>
        <w:t>20</w:t>
      </w:r>
      <w:r w:rsidR="00330380" w:rsidRPr="002173D8">
        <w:rPr>
          <w:rFonts w:ascii="Calibri" w:hAnsi="Calibri"/>
          <w:sz w:val="22"/>
        </w:rPr>
        <w:t xml:space="preserve">, </w:t>
      </w:r>
      <w:r w:rsidR="00A63A1F">
        <w:rPr>
          <w:rFonts w:ascii="Calibri" w:hAnsi="Calibri"/>
          <w:sz w:val="22"/>
        </w:rPr>
        <w:t>Applied Energy Symposium 2020</w:t>
      </w:r>
      <w:r w:rsidR="00FC238F" w:rsidRPr="00FC238F">
        <w:rPr>
          <w:rFonts w:ascii="Calibri" w:hAnsi="Calibri"/>
          <w:sz w:val="22"/>
        </w:rPr>
        <w:t>: Low carbon cities and urban energy systems</w:t>
      </w:r>
      <w:r w:rsidR="00FC238F">
        <w:rPr>
          <w:rFonts w:ascii="Calibri" w:hAnsi="Calibri"/>
          <w:sz w:val="22"/>
        </w:rPr>
        <w:t xml:space="preserve">, </w:t>
      </w:r>
      <w:bookmarkStart w:id="3" w:name="OLE_LINK1"/>
      <w:bookmarkStart w:id="4" w:name="OLE_LINK2"/>
      <w:r w:rsidR="00E370EF" w:rsidRPr="00E370EF">
        <w:rPr>
          <w:rFonts w:ascii="Calibri" w:hAnsi="Calibri"/>
          <w:sz w:val="22"/>
        </w:rPr>
        <w:t>October 10-17, 2020</w:t>
      </w:r>
      <w:r w:rsidR="00A63A1F" w:rsidRPr="00A63A1F">
        <w:rPr>
          <w:rFonts w:ascii="Calibri" w:hAnsi="Calibri"/>
          <w:sz w:val="22"/>
        </w:rPr>
        <w:t>.</w:t>
      </w:r>
      <w:bookmarkEnd w:id="3"/>
      <w:bookmarkEnd w:id="4"/>
      <w:r w:rsidR="00330380" w:rsidRPr="002173D8">
        <w:rPr>
          <w:rFonts w:ascii="Calibri" w:hAnsi="Calibri"/>
          <w:sz w:val="22"/>
        </w:rPr>
        <w:t xml:space="preserve"> </w:t>
      </w:r>
      <w:r w:rsidR="00FC238F">
        <w:rPr>
          <w:rFonts w:ascii="Calibri" w:hAnsi="Calibri"/>
          <w:sz w:val="22"/>
        </w:rPr>
        <w:t>CUE</w:t>
      </w:r>
      <w:r w:rsidR="00330380" w:rsidRPr="002173D8">
        <w:rPr>
          <w:rFonts w:ascii="Calibri" w:hAnsi="Calibri"/>
          <w:sz w:val="22"/>
        </w:rPr>
        <w:t xml:space="preserve"> has </w:t>
      </w:r>
      <w:r w:rsidR="002173D8" w:rsidRPr="002173D8">
        <w:rPr>
          <w:rFonts w:ascii="Calibri" w:hAnsi="Calibri"/>
          <w:sz w:val="22"/>
        </w:rPr>
        <w:t xml:space="preserve">continued to </w:t>
      </w:r>
      <w:r w:rsidR="00330380" w:rsidRPr="002173D8">
        <w:rPr>
          <w:rFonts w:ascii="Calibri" w:hAnsi="Calibri"/>
          <w:sz w:val="22"/>
        </w:rPr>
        <w:t>grow substantially as the one of the premier international forums in energy</w:t>
      </w:r>
      <w:r w:rsidR="00231426" w:rsidRPr="002173D8">
        <w:rPr>
          <w:rFonts w:ascii="Calibri" w:hAnsi="Calibri"/>
          <w:sz w:val="22"/>
        </w:rPr>
        <w:t>.</w:t>
      </w:r>
      <w:r w:rsidR="002173D8">
        <w:rPr>
          <w:rFonts w:ascii="Calibri" w:hAnsi="Calibri"/>
          <w:sz w:val="22"/>
        </w:rPr>
        <w:t xml:space="preserve"> </w:t>
      </w:r>
    </w:p>
    <w:p w14:paraId="39013DA6" w14:textId="77777777" w:rsidR="00231426" w:rsidRPr="002173D8" w:rsidRDefault="00231426" w:rsidP="00231426">
      <w:pPr>
        <w:pStyle w:val="a6"/>
        <w:ind w:firstLine="0"/>
        <w:rPr>
          <w:rFonts w:ascii="Calibri" w:hAnsi="Calibri"/>
          <w:sz w:val="22"/>
        </w:rPr>
      </w:pPr>
    </w:p>
    <w:p w14:paraId="7FA6CD73" w14:textId="77777777" w:rsidR="00BA3FAF" w:rsidRPr="002173D8" w:rsidRDefault="00BA3FAF" w:rsidP="00231426">
      <w:pPr>
        <w:pStyle w:val="a6"/>
        <w:ind w:firstLine="0"/>
        <w:rPr>
          <w:rFonts w:ascii="Calibri" w:hAnsi="Calibri"/>
          <w:sz w:val="22"/>
        </w:rPr>
      </w:pPr>
      <w:r w:rsidRPr="002173D8">
        <w:rPr>
          <w:rFonts w:ascii="Calibri" w:hAnsi="Calibri"/>
          <w:b/>
          <w:sz w:val="22"/>
        </w:rPr>
        <w:t>Keywords:</w:t>
      </w:r>
      <w:r w:rsidRPr="002173D8">
        <w:rPr>
          <w:rFonts w:ascii="Calibri" w:hAnsi="Calibri"/>
          <w:sz w:val="22"/>
        </w:rPr>
        <w:t xml:space="preserve"> </w:t>
      </w:r>
      <w:r w:rsidR="00231426" w:rsidRPr="002173D8">
        <w:rPr>
          <w:rFonts w:ascii="Calibri" w:hAnsi="Calibri"/>
          <w:sz w:val="22"/>
        </w:rPr>
        <w:t>renewable/green energy resources, advanced energy technologies, energy conservation in buildings, energy systems for power generation, environment and climate change</w:t>
      </w:r>
      <w:r w:rsidR="002173D8">
        <w:rPr>
          <w:rFonts w:ascii="Calibri" w:hAnsi="Calibri"/>
          <w:sz w:val="22"/>
        </w:rPr>
        <w:t xml:space="preserve"> (Max. 6)</w:t>
      </w:r>
      <w:r w:rsidR="00231426" w:rsidRPr="002173D8">
        <w:rPr>
          <w:rFonts w:ascii="Calibri" w:hAnsi="Calibri"/>
          <w:sz w:val="22"/>
        </w:rPr>
        <w:t xml:space="preserve"> </w:t>
      </w:r>
    </w:p>
    <w:p w14:paraId="3D24A984" w14:textId="77777777" w:rsidR="00231426" w:rsidRPr="002173D8" w:rsidRDefault="00231426" w:rsidP="00231426">
      <w:pPr>
        <w:pStyle w:val="a6"/>
        <w:ind w:firstLine="0"/>
        <w:rPr>
          <w:rFonts w:ascii="Calibri" w:hAnsi="Calibri"/>
          <w:sz w:val="22"/>
        </w:rPr>
      </w:pPr>
    </w:p>
    <w:p w14:paraId="428806CB" w14:textId="77777777" w:rsidR="00231426" w:rsidRPr="002173D8" w:rsidRDefault="00231426" w:rsidP="00231426">
      <w:pPr>
        <w:pStyle w:val="NomenclatureClauseTitl"/>
        <w:rPr>
          <w:rFonts w:ascii="Calibri" w:hAnsi="Calibri"/>
          <w:sz w:val="22"/>
        </w:rPr>
      </w:pPr>
      <w:r w:rsidRPr="002173D8">
        <w:rPr>
          <w:rFonts w:ascii="Calibri" w:hAnsi="Calibri"/>
          <w:sz w:val="22"/>
        </w:rPr>
        <w:t>Nonmenclature</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8"/>
        <w:gridCol w:w="3582"/>
      </w:tblGrid>
      <w:tr w:rsidR="00231426" w:rsidRPr="002173D8" w14:paraId="0574F5A5" w14:textId="77777777" w:rsidTr="002173D8">
        <w:tc>
          <w:tcPr>
            <w:tcW w:w="1336" w:type="dxa"/>
            <w:vAlign w:val="center"/>
          </w:tcPr>
          <w:p w14:paraId="77796B6A" w14:textId="77777777" w:rsidR="00231426" w:rsidRPr="002173D8" w:rsidRDefault="00231426" w:rsidP="00231426">
            <w:pPr>
              <w:pStyle w:val="a6"/>
              <w:spacing w:before="120" w:after="120"/>
              <w:ind w:firstLine="0"/>
              <w:jc w:val="left"/>
              <w:rPr>
                <w:rFonts w:ascii="Calibri" w:hAnsi="Calibri"/>
                <w:i/>
                <w:sz w:val="22"/>
              </w:rPr>
            </w:pPr>
            <w:r w:rsidRPr="002173D8">
              <w:rPr>
                <w:rFonts w:ascii="Calibri" w:hAnsi="Calibri"/>
                <w:i/>
                <w:sz w:val="22"/>
              </w:rPr>
              <w:t>Abbreviations</w:t>
            </w:r>
          </w:p>
        </w:tc>
        <w:tc>
          <w:tcPr>
            <w:tcW w:w="3920" w:type="dxa"/>
            <w:vAlign w:val="center"/>
          </w:tcPr>
          <w:p w14:paraId="081AC144" w14:textId="77777777" w:rsidR="00231426" w:rsidRPr="002173D8" w:rsidRDefault="00231426" w:rsidP="00231426">
            <w:pPr>
              <w:pStyle w:val="a6"/>
              <w:spacing w:before="120" w:after="120"/>
              <w:ind w:firstLine="0"/>
              <w:jc w:val="left"/>
              <w:rPr>
                <w:rFonts w:ascii="Calibri" w:hAnsi="Calibri"/>
                <w:i/>
                <w:sz w:val="22"/>
              </w:rPr>
            </w:pPr>
          </w:p>
        </w:tc>
      </w:tr>
      <w:tr w:rsidR="00231426" w:rsidRPr="002173D8" w14:paraId="7F63F258" w14:textId="77777777" w:rsidTr="002173D8">
        <w:tc>
          <w:tcPr>
            <w:tcW w:w="1336" w:type="dxa"/>
            <w:vAlign w:val="center"/>
          </w:tcPr>
          <w:p w14:paraId="7300674C" w14:textId="77777777" w:rsidR="00231426" w:rsidRPr="002173D8" w:rsidRDefault="00231426" w:rsidP="00CA7B57">
            <w:pPr>
              <w:pStyle w:val="a6"/>
              <w:ind w:firstLine="0"/>
              <w:jc w:val="left"/>
              <w:rPr>
                <w:rFonts w:ascii="Calibri" w:hAnsi="Calibri"/>
                <w:sz w:val="22"/>
              </w:rPr>
            </w:pPr>
            <w:r w:rsidRPr="002173D8">
              <w:rPr>
                <w:rFonts w:ascii="Calibri" w:hAnsi="Calibri"/>
                <w:sz w:val="22"/>
              </w:rPr>
              <w:t>APEN</w:t>
            </w:r>
          </w:p>
        </w:tc>
        <w:tc>
          <w:tcPr>
            <w:tcW w:w="3920" w:type="dxa"/>
            <w:vAlign w:val="center"/>
          </w:tcPr>
          <w:p w14:paraId="7187BCD4" w14:textId="77777777" w:rsidR="00231426" w:rsidRPr="002173D8" w:rsidRDefault="00231426" w:rsidP="00CA7B57">
            <w:pPr>
              <w:pStyle w:val="a6"/>
              <w:ind w:firstLine="0"/>
              <w:jc w:val="left"/>
              <w:rPr>
                <w:rFonts w:ascii="Calibri" w:hAnsi="Calibri"/>
                <w:sz w:val="22"/>
              </w:rPr>
            </w:pPr>
            <w:r w:rsidRPr="002173D8">
              <w:rPr>
                <w:rFonts w:ascii="Calibri" w:hAnsi="Calibri"/>
                <w:sz w:val="22"/>
              </w:rPr>
              <w:t xml:space="preserve">Applied Energy </w:t>
            </w:r>
          </w:p>
        </w:tc>
      </w:tr>
      <w:tr w:rsidR="00231426" w:rsidRPr="002173D8" w14:paraId="713587EA" w14:textId="77777777" w:rsidTr="002173D8">
        <w:tc>
          <w:tcPr>
            <w:tcW w:w="1336" w:type="dxa"/>
            <w:vAlign w:val="center"/>
          </w:tcPr>
          <w:p w14:paraId="38551860" w14:textId="77777777" w:rsidR="00231426" w:rsidRPr="002173D8" w:rsidRDefault="00231426" w:rsidP="00231426">
            <w:pPr>
              <w:pStyle w:val="a6"/>
              <w:spacing w:before="120" w:after="120"/>
              <w:ind w:firstLine="0"/>
              <w:jc w:val="left"/>
              <w:rPr>
                <w:rFonts w:ascii="Calibri" w:hAnsi="Calibri"/>
                <w:i/>
                <w:sz w:val="22"/>
              </w:rPr>
            </w:pPr>
            <w:r w:rsidRPr="002173D8">
              <w:rPr>
                <w:rFonts w:ascii="Calibri" w:hAnsi="Calibri"/>
                <w:i/>
                <w:sz w:val="22"/>
              </w:rPr>
              <w:t>Symbols</w:t>
            </w:r>
          </w:p>
        </w:tc>
        <w:tc>
          <w:tcPr>
            <w:tcW w:w="3920" w:type="dxa"/>
            <w:vAlign w:val="center"/>
          </w:tcPr>
          <w:p w14:paraId="3394DED6" w14:textId="77777777" w:rsidR="00231426" w:rsidRPr="002173D8" w:rsidRDefault="00231426" w:rsidP="00231426">
            <w:pPr>
              <w:pStyle w:val="a6"/>
              <w:spacing w:before="120" w:after="120"/>
              <w:ind w:firstLine="0"/>
              <w:jc w:val="left"/>
              <w:rPr>
                <w:rFonts w:ascii="Calibri" w:hAnsi="Calibri"/>
                <w:i/>
                <w:sz w:val="22"/>
              </w:rPr>
            </w:pPr>
          </w:p>
        </w:tc>
      </w:tr>
      <w:tr w:rsidR="00231426" w:rsidRPr="002173D8" w14:paraId="3652F13A" w14:textId="77777777" w:rsidTr="002173D8">
        <w:tc>
          <w:tcPr>
            <w:tcW w:w="1336" w:type="dxa"/>
            <w:vAlign w:val="center"/>
          </w:tcPr>
          <w:p w14:paraId="2DAC037C" w14:textId="77777777" w:rsidR="00231426" w:rsidRPr="002173D8" w:rsidRDefault="00231426" w:rsidP="00CA7B57">
            <w:pPr>
              <w:pStyle w:val="a6"/>
              <w:ind w:firstLine="0"/>
              <w:jc w:val="left"/>
              <w:rPr>
                <w:rFonts w:ascii="Calibri" w:hAnsi="Calibri"/>
                <w:sz w:val="22"/>
              </w:rPr>
            </w:pPr>
            <w:r w:rsidRPr="002173D8">
              <w:rPr>
                <w:rFonts w:ascii="Calibri" w:hAnsi="Calibri"/>
                <w:sz w:val="22"/>
              </w:rPr>
              <w:t>n</w:t>
            </w:r>
          </w:p>
        </w:tc>
        <w:tc>
          <w:tcPr>
            <w:tcW w:w="3920" w:type="dxa"/>
            <w:vAlign w:val="center"/>
          </w:tcPr>
          <w:p w14:paraId="3B0E800B" w14:textId="77777777" w:rsidR="00231426" w:rsidRPr="002173D8" w:rsidRDefault="00231426" w:rsidP="00CA7B57">
            <w:pPr>
              <w:pStyle w:val="a6"/>
              <w:ind w:firstLine="0"/>
              <w:jc w:val="left"/>
              <w:rPr>
                <w:rFonts w:ascii="Calibri" w:hAnsi="Calibri"/>
                <w:sz w:val="22"/>
              </w:rPr>
            </w:pPr>
            <w:r w:rsidRPr="002173D8">
              <w:rPr>
                <w:rFonts w:ascii="Calibri" w:hAnsi="Calibri"/>
                <w:sz w:val="22"/>
              </w:rPr>
              <w:t xml:space="preserve">Year </w:t>
            </w:r>
          </w:p>
        </w:tc>
      </w:tr>
    </w:tbl>
    <w:p w14:paraId="26FCFFA2" w14:textId="77777777" w:rsidR="00231426" w:rsidRPr="002173D8" w:rsidRDefault="00231426" w:rsidP="00231426">
      <w:pPr>
        <w:pStyle w:val="a6"/>
        <w:ind w:firstLine="0"/>
        <w:rPr>
          <w:rFonts w:ascii="Calibri" w:hAnsi="Calibri"/>
          <w:sz w:val="22"/>
        </w:rPr>
      </w:pPr>
    </w:p>
    <w:p w14:paraId="52E7C138" w14:textId="77777777" w:rsidR="00BA3FAF" w:rsidRPr="002173D8" w:rsidRDefault="00FC238F" w:rsidP="00231426">
      <w:pPr>
        <w:pStyle w:val="NomenclatureClauseTitl"/>
        <w:numPr>
          <w:ilvl w:val="0"/>
          <w:numId w:val="4"/>
        </w:numPr>
        <w:ind w:left="426" w:hanging="426"/>
        <w:rPr>
          <w:rFonts w:ascii="Calibri" w:hAnsi="Calibri"/>
          <w:sz w:val="22"/>
        </w:rPr>
      </w:pPr>
      <w:r>
        <w:rPr>
          <w:rFonts w:ascii="Calibri" w:hAnsi="Calibri"/>
          <w:i/>
          <w:iCs/>
          <w:noProof/>
          <w:sz w:val="22"/>
          <w:lang w:eastAsia="zh-CN"/>
        </w:rPr>
        <mc:AlternateContent>
          <mc:Choice Requires="wps">
            <w:drawing>
              <wp:anchor distT="0" distB="0" distL="114300" distR="114300" simplePos="0" relativeHeight="251659264" behindDoc="0" locked="0" layoutInCell="1" allowOverlap="1" wp14:anchorId="18EE6121" wp14:editId="0C10F2CD">
                <wp:simplePos x="0" y="0"/>
                <wp:positionH relativeFrom="column">
                  <wp:posOffset>3570196</wp:posOffset>
                </wp:positionH>
                <wp:positionV relativeFrom="paragraph">
                  <wp:posOffset>355293</wp:posOffset>
                </wp:positionV>
                <wp:extent cx="3303905" cy="152400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3303905" cy="1524000"/>
                        </a:xfrm>
                        <a:prstGeom prst="rect">
                          <a:avLst/>
                        </a:prstGeom>
                        <a:solidFill>
                          <a:schemeClr val="lt1"/>
                        </a:solidFill>
                        <a:ln w="6350">
                          <a:noFill/>
                        </a:ln>
                      </wps:spPr>
                      <wps:txbx>
                        <w:txbxContent>
                          <w:p w14:paraId="475ED7BE" w14:textId="77777777" w:rsidR="00FC238F" w:rsidRPr="00FC238F" w:rsidRDefault="00FC238F" w:rsidP="002C5731">
                            <w:pPr>
                              <w:overflowPunct/>
                              <w:autoSpaceDE/>
                              <w:autoSpaceDN/>
                              <w:adjustRightInd/>
                              <w:jc w:val="center"/>
                              <w:textAlignment w:val="auto"/>
                              <w:rPr>
                                <w:rFonts w:ascii="Times New Roman" w:eastAsia="Times New Roman" w:hAnsi="Times New Roman"/>
                                <w:sz w:val="24"/>
                                <w:szCs w:val="24"/>
                                <w:lang w:val="sv-SE" w:eastAsia="zh-CN"/>
                              </w:rPr>
                            </w:pPr>
                            <w:r w:rsidRPr="00FC238F">
                              <w:rPr>
                                <w:rFonts w:ascii="Times New Roman" w:eastAsia="Times New Roman" w:hAnsi="Times New Roman"/>
                                <w:sz w:val="24"/>
                                <w:szCs w:val="24"/>
                                <w:lang w:val="sv-SE" w:eastAsia="zh-CN"/>
                              </w:rPr>
                              <w:fldChar w:fldCharType="begin"/>
                            </w:r>
                            <w:r w:rsidRPr="00FC238F">
                              <w:rPr>
                                <w:rFonts w:ascii="Times New Roman" w:eastAsia="Times New Roman" w:hAnsi="Times New Roman"/>
                                <w:sz w:val="24"/>
                                <w:szCs w:val="24"/>
                                <w:lang w:val="sv-SE" w:eastAsia="zh-CN"/>
                              </w:rPr>
                              <w:instrText xml:space="preserve"> INCLUDEPICTURE "http://www.applied-energy.org/cue2019/pic/CUE2016_Top_Banner_final.gif" \* MERGEFORMATINET </w:instrText>
                            </w:r>
                            <w:r w:rsidRPr="00FC238F">
                              <w:rPr>
                                <w:rFonts w:ascii="Times New Roman" w:eastAsia="Times New Roman" w:hAnsi="Times New Roman"/>
                                <w:sz w:val="24"/>
                                <w:szCs w:val="24"/>
                                <w:lang w:val="sv-SE" w:eastAsia="zh-CN"/>
                              </w:rPr>
                              <w:fldChar w:fldCharType="separate"/>
                            </w:r>
                            <w:r w:rsidRPr="00FC238F">
                              <w:rPr>
                                <w:rFonts w:ascii="Times New Roman" w:eastAsia="Times New Roman" w:hAnsi="Times New Roman"/>
                                <w:noProof/>
                                <w:sz w:val="24"/>
                                <w:szCs w:val="24"/>
                                <w:lang w:eastAsia="zh-CN"/>
                              </w:rPr>
                              <w:drawing>
                                <wp:inline distT="0" distB="0" distL="0" distR="0" wp14:anchorId="0067D238" wp14:editId="705BFF94">
                                  <wp:extent cx="2265401" cy="91767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banne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65401" cy="917678"/>
                                          </a:xfrm>
                                          <a:prstGeom prst="rect">
                                            <a:avLst/>
                                          </a:prstGeom>
                                          <a:noFill/>
                                          <a:ln>
                                            <a:noFill/>
                                          </a:ln>
                                        </pic:spPr>
                                      </pic:pic>
                                    </a:graphicData>
                                  </a:graphic>
                                </wp:inline>
                              </w:drawing>
                            </w:r>
                            <w:r w:rsidRPr="00FC238F">
                              <w:rPr>
                                <w:rFonts w:ascii="Times New Roman" w:eastAsia="Times New Roman" w:hAnsi="Times New Roman"/>
                                <w:sz w:val="24"/>
                                <w:szCs w:val="24"/>
                                <w:lang w:val="sv-SE" w:eastAsia="zh-CN"/>
                              </w:rPr>
                              <w:fldChar w:fldCharType="end"/>
                            </w:r>
                          </w:p>
                          <w:p w14:paraId="1C876BD8" w14:textId="77777777" w:rsidR="004D28BB" w:rsidRDefault="004D28BB">
                            <w:pPr>
                              <w:rPr>
                                <w:noProof/>
                                <w:lang w:val="sv-SE" w:eastAsia="zh-CN"/>
                              </w:rPr>
                            </w:pPr>
                          </w:p>
                          <w:p w14:paraId="12410374" w14:textId="6DD5DED1" w:rsidR="004D28BB" w:rsidRPr="004E6D87" w:rsidRDefault="004D28BB" w:rsidP="004E6D87">
                            <w:pPr>
                              <w:jc w:val="center"/>
                              <w:rPr>
                                <w:rFonts w:asciiTheme="minorHAnsi" w:hAnsiTheme="minorHAnsi" w:cstheme="minorHAnsi"/>
                              </w:rPr>
                            </w:pPr>
                            <w:r w:rsidRPr="004E6D87">
                              <w:rPr>
                                <w:rFonts w:asciiTheme="minorHAnsi" w:hAnsiTheme="minorHAnsi" w:cstheme="minorHAnsi"/>
                                <w:noProof/>
                                <w:lang w:val="sv-SE" w:eastAsia="zh-CN"/>
                              </w:rPr>
                              <w:t xml:space="preserve">Fig </w:t>
                            </w:r>
                            <w:r w:rsidR="004E6D87">
                              <w:rPr>
                                <w:rFonts w:asciiTheme="minorHAnsi" w:hAnsiTheme="minorHAnsi" w:cstheme="minorHAnsi"/>
                                <w:noProof/>
                                <w:lang w:val="sv-SE" w:eastAsia="zh-CN"/>
                              </w:rPr>
                              <w:t>1 Small diagram</w:t>
                            </w:r>
                            <w:r w:rsidR="00366606">
                              <w:rPr>
                                <w:rFonts w:asciiTheme="minorHAnsi" w:hAnsiTheme="minorHAnsi" w:cstheme="minorHAnsi"/>
                                <w:noProof/>
                                <w:lang w:val="sv-SE"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EE6121" id="_x0000_t202" coordsize="21600,21600" o:spt="202" path="m,l,21600r21600,l21600,xe">
                <v:stroke joinstyle="miter"/>
                <v:path gradientshapeok="t" o:connecttype="rect"/>
              </v:shapetype>
              <v:shape id="Text Box 1" o:spid="_x0000_s1026" type="#_x0000_t202" style="position:absolute;left:0;text-align:left;margin-left:281.1pt;margin-top:28pt;width:260.15pt;height:12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" fillcolor="white [3201]" stroked="f" strokeweight=".5pt">
                <v:textbox>
                  <w:txbxContent>
                    <w:p w14:paraId="475ED7BE" w14:textId="77777777" w:rsidR="00FC238F" w:rsidRPr="00FC238F" w:rsidRDefault="00FC238F" w:rsidP="002C5731">
                      <w:pPr>
                        <w:overflowPunct/>
                        <w:autoSpaceDE/>
                        <w:autoSpaceDN/>
                        <w:adjustRightInd/>
                        <w:jc w:val="center"/>
                        <w:textAlignment w:val="auto"/>
                        <w:rPr>
                          <w:rFonts w:ascii="Times New Roman" w:eastAsia="Times New Roman" w:hAnsi="Times New Roman"/>
                          <w:sz w:val="24"/>
                          <w:szCs w:val="24"/>
                          <w:lang w:val="sv-SE" w:eastAsia="zh-CN"/>
                        </w:rPr>
                      </w:pPr>
                      <w:r w:rsidRPr="00FC238F">
                        <w:rPr>
                          <w:rFonts w:ascii="Times New Roman" w:eastAsia="Times New Roman" w:hAnsi="Times New Roman"/>
                          <w:sz w:val="24"/>
                          <w:szCs w:val="24"/>
                          <w:lang w:val="sv-SE" w:eastAsia="zh-CN"/>
                        </w:rPr>
                        <w:fldChar w:fldCharType="begin"/>
                      </w:r>
                      <w:r w:rsidRPr="00FC238F">
                        <w:rPr>
                          <w:rFonts w:ascii="Times New Roman" w:eastAsia="Times New Roman" w:hAnsi="Times New Roman"/>
                          <w:sz w:val="24"/>
                          <w:szCs w:val="24"/>
                          <w:lang w:val="sv-SE" w:eastAsia="zh-CN"/>
                        </w:rPr>
                        <w:instrText xml:space="preserve"> INCLUDEPICTURE "http://www.applied-energy.org/cue2019/pic/CUE2016_Top_Banner_final.gif" \* MERGEFORMATINET </w:instrText>
                      </w:r>
                      <w:r w:rsidRPr="00FC238F">
                        <w:rPr>
                          <w:rFonts w:ascii="Times New Roman" w:eastAsia="Times New Roman" w:hAnsi="Times New Roman"/>
                          <w:sz w:val="24"/>
                          <w:szCs w:val="24"/>
                          <w:lang w:val="sv-SE" w:eastAsia="zh-CN"/>
                        </w:rPr>
                        <w:fldChar w:fldCharType="separate"/>
                      </w:r>
                      <w:r w:rsidRPr="00FC238F">
                        <w:rPr>
                          <w:rFonts w:ascii="Times New Roman" w:eastAsia="Times New Roman" w:hAnsi="Times New Roman"/>
                          <w:noProof/>
                          <w:sz w:val="24"/>
                          <w:szCs w:val="24"/>
                          <w:lang w:eastAsia="zh-CN"/>
                        </w:rPr>
                        <w:drawing>
                          <wp:inline distT="0" distB="0" distL="0" distR="0" wp14:anchorId="0067D238" wp14:editId="705BFF94">
                            <wp:extent cx="2265401" cy="91767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banne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65401" cy="917678"/>
                                    </a:xfrm>
                                    <a:prstGeom prst="rect">
                                      <a:avLst/>
                                    </a:prstGeom>
                                    <a:noFill/>
                                    <a:ln>
                                      <a:noFill/>
                                    </a:ln>
                                  </pic:spPr>
                                </pic:pic>
                              </a:graphicData>
                            </a:graphic>
                          </wp:inline>
                        </w:drawing>
                      </w:r>
                      <w:r w:rsidRPr="00FC238F">
                        <w:rPr>
                          <w:rFonts w:ascii="Times New Roman" w:eastAsia="Times New Roman" w:hAnsi="Times New Roman"/>
                          <w:sz w:val="24"/>
                          <w:szCs w:val="24"/>
                          <w:lang w:val="sv-SE" w:eastAsia="zh-CN"/>
                        </w:rPr>
                        <w:fldChar w:fldCharType="end"/>
                      </w:r>
                    </w:p>
                    <w:p w14:paraId="1C876BD8" w14:textId="77777777" w:rsidR="004D28BB" w:rsidRDefault="004D28BB">
                      <w:pPr>
                        <w:rPr>
                          <w:noProof/>
                          <w:lang w:val="sv-SE" w:eastAsia="zh-CN"/>
                        </w:rPr>
                      </w:pPr>
                    </w:p>
                    <w:p w14:paraId="12410374" w14:textId="6DD5DED1" w:rsidR="004D28BB" w:rsidRPr="004E6D87" w:rsidRDefault="004D28BB" w:rsidP="004E6D87">
                      <w:pPr>
                        <w:jc w:val="center"/>
                        <w:rPr>
                          <w:rFonts w:asciiTheme="minorHAnsi" w:hAnsiTheme="minorHAnsi" w:cstheme="minorHAnsi"/>
                        </w:rPr>
                      </w:pPr>
                      <w:r w:rsidRPr="004E6D87">
                        <w:rPr>
                          <w:rFonts w:asciiTheme="minorHAnsi" w:hAnsiTheme="minorHAnsi" w:cstheme="minorHAnsi"/>
                          <w:noProof/>
                          <w:lang w:val="sv-SE" w:eastAsia="zh-CN"/>
                        </w:rPr>
                        <w:t xml:space="preserve">Fig </w:t>
                      </w:r>
                      <w:r w:rsidR="004E6D87">
                        <w:rPr>
                          <w:rFonts w:asciiTheme="minorHAnsi" w:hAnsiTheme="minorHAnsi" w:cstheme="minorHAnsi"/>
                          <w:noProof/>
                          <w:lang w:val="sv-SE" w:eastAsia="zh-CN"/>
                        </w:rPr>
                        <w:t>1 Small diagram</w:t>
                      </w:r>
                      <w:r w:rsidR="00366606">
                        <w:rPr>
                          <w:rFonts w:asciiTheme="minorHAnsi" w:hAnsiTheme="minorHAnsi" w:cstheme="minorHAnsi"/>
                          <w:noProof/>
                          <w:lang w:val="sv-SE" w:eastAsia="zh-CN"/>
                        </w:rPr>
                        <w:t>.</w:t>
                      </w:r>
                    </w:p>
                  </w:txbxContent>
                </v:textbox>
                <w10:wrap type="topAndBottom"/>
              </v:shape>
            </w:pict>
          </mc:Fallback>
        </mc:AlternateContent>
      </w:r>
      <w:r w:rsidR="00BA3FAF" w:rsidRPr="002173D8">
        <w:rPr>
          <w:rFonts w:ascii="Calibri" w:hAnsi="Calibri"/>
          <w:sz w:val="22"/>
        </w:rPr>
        <w:t>Introduction</w:t>
      </w:r>
    </w:p>
    <w:p w14:paraId="1FEC533E" w14:textId="38108F63" w:rsidR="00330380" w:rsidRPr="002173D8" w:rsidRDefault="002173D8" w:rsidP="00330380">
      <w:pPr>
        <w:ind w:firstLine="357"/>
        <w:rPr>
          <w:rFonts w:ascii="Calibri" w:hAnsi="Calibri"/>
          <w:sz w:val="22"/>
        </w:rPr>
      </w:pPr>
      <w:r w:rsidRPr="002173D8">
        <w:rPr>
          <w:rFonts w:ascii="Calibri" w:hAnsi="Calibri"/>
          <w:sz w:val="22"/>
        </w:rPr>
        <w:t xml:space="preserve">We would like to warmly invite you to the </w:t>
      </w:r>
      <w:r w:rsidR="00FC238F">
        <w:rPr>
          <w:rFonts w:ascii="Calibri" w:hAnsi="Calibri"/>
          <w:sz w:val="22"/>
        </w:rPr>
        <w:t>CUE</w:t>
      </w:r>
      <w:r w:rsidRPr="002173D8">
        <w:rPr>
          <w:rFonts w:ascii="Calibri" w:hAnsi="Calibri"/>
          <w:sz w:val="22"/>
        </w:rPr>
        <w:t>20</w:t>
      </w:r>
      <w:r w:rsidR="002C5731">
        <w:rPr>
          <w:rFonts w:ascii="Calibri" w:hAnsi="Calibri"/>
          <w:sz w:val="22"/>
        </w:rPr>
        <w:t>20</w:t>
      </w:r>
      <w:r w:rsidRPr="002173D8">
        <w:rPr>
          <w:rFonts w:ascii="Calibri" w:hAnsi="Calibri"/>
          <w:sz w:val="22"/>
        </w:rPr>
        <w:t xml:space="preserve">, </w:t>
      </w:r>
      <w:r w:rsidR="00366606" w:rsidRPr="00366606">
        <w:rPr>
          <w:rFonts w:ascii="Calibri" w:hAnsi="Calibri"/>
          <w:sz w:val="22"/>
        </w:rPr>
        <w:t>Applied Energy Symposium: Low carbon cities and urban energy systems</w:t>
      </w:r>
      <w:bookmarkStart w:id="5" w:name="_GoBack"/>
      <w:bookmarkEnd w:id="5"/>
      <w:r w:rsidRPr="002173D8">
        <w:rPr>
          <w:rFonts w:ascii="Calibri" w:hAnsi="Calibri"/>
          <w:sz w:val="22"/>
        </w:rPr>
        <w:t xml:space="preserve">. </w:t>
      </w:r>
      <w:r w:rsidR="00FC238F">
        <w:rPr>
          <w:rFonts w:ascii="Calibri" w:hAnsi="Calibri"/>
          <w:sz w:val="22"/>
        </w:rPr>
        <w:t>CUE</w:t>
      </w:r>
      <w:r w:rsidRPr="002173D8">
        <w:rPr>
          <w:rFonts w:ascii="Calibri" w:hAnsi="Calibri"/>
          <w:sz w:val="22"/>
        </w:rPr>
        <w:t xml:space="preserve"> has continued to grow substantially after </w:t>
      </w:r>
      <w:r w:rsidR="00366606">
        <w:rPr>
          <w:rFonts w:ascii="Calibri" w:hAnsi="Calibri"/>
          <w:sz w:val="22"/>
        </w:rPr>
        <w:t>several</w:t>
      </w:r>
      <w:r w:rsidRPr="002173D8">
        <w:rPr>
          <w:rFonts w:ascii="Calibri" w:hAnsi="Calibri"/>
          <w:sz w:val="22"/>
        </w:rPr>
        <w:t xml:space="preserve"> years as the one of the premier international forums in all areas of energy</w:t>
      </w:r>
      <w:r w:rsidR="00330380" w:rsidRPr="002173D8">
        <w:rPr>
          <w:rFonts w:ascii="Calibri" w:hAnsi="Calibri"/>
          <w:sz w:val="22"/>
        </w:rPr>
        <w:t>.</w:t>
      </w:r>
    </w:p>
    <w:p w14:paraId="48423974" w14:textId="5DB0D921" w:rsidR="00330380" w:rsidRPr="002173D8" w:rsidRDefault="00330380" w:rsidP="00330380">
      <w:pPr>
        <w:ind w:firstLine="357"/>
        <w:rPr>
          <w:rFonts w:ascii="Calibri" w:hAnsi="Calibri"/>
          <w:sz w:val="22"/>
        </w:rPr>
      </w:pPr>
      <w:r w:rsidRPr="002173D8">
        <w:rPr>
          <w:rFonts w:ascii="Calibri" w:hAnsi="Calibri"/>
          <w:sz w:val="22"/>
        </w:rPr>
        <w:t xml:space="preserve">Same as the post </w:t>
      </w:r>
      <w:r w:rsidR="00FC238F">
        <w:rPr>
          <w:rFonts w:ascii="Calibri" w:hAnsi="Calibri"/>
          <w:sz w:val="22"/>
        </w:rPr>
        <w:t>CUE</w:t>
      </w:r>
      <w:r w:rsidRPr="002173D8">
        <w:rPr>
          <w:rFonts w:ascii="Calibri" w:hAnsi="Calibri"/>
          <w:sz w:val="22"/>
        </w:rPr>
        <w:t xml:space="preserve"> conferences, the </w:t>
      </w:r>
      <w:r w:rsidR="00FC238F">
        <w:rPr>
          <w:rFonts w:ascii="Calibri" w:hAnsi="Calibri"/>
          <w:sz w:val="22"/>
        </w:rPr>
        <w:t>CUE</w:t>
      </w:r>
      <w:r w:rsidRPr="002173D8">
        <w:rPr>
          <w:rFonts w:ascii="Calibri" w:hAnsi="Calibri"/>
          <w:sz w:val="22"/>
        </w:rPr>
        <w:t>20</w:t>
      </w:r>
      <w:r w:rsidR="002C5731">
        <w:rPr>
          <w:rFonts w:ascii="Calibri" w:hAnsi="Calibri"/>
          <w:sz w:val="22"/>
        </w:rPr>
        <w:t>20</w:t>
      </w:r>
      <w:r w:rsidRPr="002173D8">
        <w:rPr>
          <w:rFonts w:ascii="Calibri" w:hAnsi="Calibri"/>
          <w:sz w:val="22"/>
        </w:rPr>
        <w:t>, powered by the international journal, Applied Energy, seeks to showcase what is new and exciting in energy research and development that offer opportunities for translation into sustainable solutions.</w:t>
      </w:r>
    </w:p>
    <w:p w14:paraId="2FA2FF5E" w14:textId="488A7343" w:rsidR="00455671" w:rsidRPr="002173D8" w:rsidRDefault="00330380" w:rsidP="002173D8">
      <w:pPr>
        <w:ind w:firstLine="357"/>
        <w:rPr>
          <w:rFonts w:ascii="Calibri" w:hAnsi="Calibri"/>
          <w:sz w:val="22"/>
        </w:rPr>
      </w:pPr>
      <w:r w:rsidRPr="002173D8">
        <w:rPr>
          <w:rFonts w:ascii="Calibri" w:hAnsi="Calibri"/>
          <w:sz w:val="22"/>
        </w:rPr>
        <w:t xml:space="preserve">Participants of the </w:t>
      </w:r>
      <w:r w:rsidR="00FC238F">
        <w:rPr>
          <w:rFonts w:ascii="Calibri" w:hAnsi="Calibri"/>
          <w:sz w:val="22"/>
        </w:rPr>
        <w:t>CUE</w:t>
      </w:r>
      <w:r w:rsidRPr="002173D8">
        <w:rPr>
          <w:rFonts w:ascii="Calibri" w:hAnsi="Calibri"/>
          <w:sz w:val="22"/>
        </w:rPr>
        <w:t xml:space="preserve"> 20</w:t>
      </w:r>
      <w:r w:rsidR="002C5731">
        <w:rPr>
          <w:rFonts w:ascii="Calibri" w:hAnsi="Calibri"/>
          <w:sz w:val="22"/>
        </w:rPr>
        <w:t>20</w:t>
      </w:r>
      <w:r w:rsidRPr="002173D8">
        <w:rPr>
          <w:rFonts w:ascii="Calibri" w:hAnsi="Calibri"/>
          <w:sz w:val="22"/>
        </w:rPr>
        <w:t xml:space="preserve"> are kindly encouraged to submit papers, which will be reviewed and accepted for presentation orally or by poster in the conference. </w:t>
      </w:r>
      <w:r w:rsidRPr="002173D8">
        <w:rPr>
          <w:rFonts w:ascii="Calibri" w:hAnsi="Calibri"/>
          <w:sz w:val="22"/>
        </w:rPr>
        <w:lastRenderedPageBreak/>
        <w:t xml:space="preserve">Selected papers from the conference will be recommended by the scientific committee for further consideration of publication in prestigious journals including Applied Energy, and other renowned international journals. Awards for best papers will be evaluated and announced by the scientific committee in the next year’s </w:t>
      </w:r>
      <w:r w:rsidR="00FC238F">
        <w:rPr>
          <w:rFonts w:ascii="Calibri" w:hAnsi="Calibri"/>
          <w:sz w:val="22"/>
        </w:rPr>
        <w:t>CUE</w:t>
      </w:r>
      <w:r w:rsidRPr="002173D8">
        <w:rPr>
          <w:rFonts w:ascii="Calibri" w:hAnsi="Calibri"/>
          <w:sz w:val="22"/>
        </w:rPr>
        <w:t xml:space="preserve"> conference. </w:t>
      </w:r>
      <w:r w:rsidR="00455671" w:rsidRPr="002173D8">
        <w:rPr>
          <w:rFonts w:ascii="Calibri" w:hAnsi="Calibri"/>
          <w:sz w:val="22"/>
        </w:rPr>
        <w:t xml:space="preserve"> </w:t>
      </w:r>
    </w:p>
    <w:p w14:paraId="1B2B8607" w14:textId="77777777" w:rsidR="00BA3FAF" w:rsidRPr="002173D8" w:rsidRDefault="006B6711" w:rsidP="00231426">
      <w:pPr>
        <w:pStyle w:val="NomenclatureClauseTitl"/>
        <w:numPr>
          <w:ilvl w:val="0"/>
          <w:numId w:val="4"/>
        </w:numPr>
        <w:ind w:left="426" w:hanging="426"/>
        <w:rPr>
          <w:rFonts w:ascii="Calibri" w:hAnsi="Calibri"/>
          <w:sz w:val="22"/>
        </w:rPr>
      </w:pPr>
      <w:r w:rsidRPr="002173D8">
        <w:rPr>
          <w:rFonts w:ascii="Calibri" w:hAnsi="Calibri"/>
          <w:sz w:val="22"/>
        </w:rPr>
        <w:t xml:space="preserve">paper structure </w:t>
      </w:r>
    </w:p>
    <w:p w14:paraId="6FC17BF4" w14:textId="77777777" w:rsidR="006B6711" w:rsidRPr="002173D8" w:rsidRDefault="006B6711" w:rsidP="006B6711">
      <w:pPr>
        <w:pStyle w:val="a6"/>
        <w:numPr>
          <w:ilvl w:val="1"/>
          <w:numId w:val="4"/>
        </w:numPr>
        <w:spacing w:before="120" w:after="120"/>
        <w:ind w:left="425" w:hanging="425"/>
        <w:rPr>
          <w:rStyle w:val="af1"/>
          <w:rFonts w:ascii="Calibri" w:hAnsi="Calibri"/>
          <w:color w:val="auto"/>
          <w:sz w:val="22"/>
        </w:rPr>
      </w:pPr>
      <w:r w:rsidRPr="002173D8">
        <w:rPr>
          <w:rStyle w:val="af1"/>
          <w:rFonts w:ascii="Calibri" w:hAnsi="Calibri"/>
          <w:color w:val="auto"/>
          <w:sz w:val="22"/>
        </w:rPr>
        <w:t>Subdivision - numbered sections</w:t>
      </w:r>
    </w:p>
    <w:p w14:paraId="6CBD2F6E" w14:textId="77777777" w:rsidR="002173D8" w:rsidRDefault="002173D8" w:rsidP="006B6711">
      <w:pPr>
        <w:pStyle w:val="a6"/>
        <w:rPr>
          <w:rFonts w:ascii="Calibri" w:hAnsi="Calibri"/>
          <w:sz w:val="22"/>
        </w:rPr>
      </w:pPr>
      <w:r>
        <w:rPr>
          <w:rFonts w:ascii="Calibri" w:hAnsi="Calibri"/>
          <w:sz w:val="22"/>
        </w:rPr>
        <w:t>A short version of the conference paper is required, which</w:t>
      </w:r>
      <w:r w:rsidRPr="002173D8">
        <w:rPr>
          <w:rFonts w:ascii="Calibri" w:hAnsi="Calibri"/>
          <w:sz w:val="22"/>
        </w:rPr>
        <w:t xml:space="preserve"> should </w:t>
      </w:r>
      <w:r w:rsidRPr="002173D8">
        <w:rPr>
          <w:rFonts w:ascii="Calibri" w:hAnsi="Calibri"/>
          <w:b/>
          <w:color w:val="FF0000"/>
          <w:sz w:val="22"/>
          <w:u w:val="single"/>
        </w:rPr>
        <w:t>NOT</w:t>
      </w:r>
      <w:r w:rsidRPr="00D4415C">
        <w:rPr>
          <w:rFonts w:ascii="Calibri" w:hAnsi="Calibri"/>
          <w:b/>
          <w:color w:val="FF0000"/>
          <w:sz w:val="22"/>
          <w:u w:val="single"/>
        </w:rPr>
        <w:t xml:space="preserve"> exceed </w:t>
      </w:r>
      <w:r w:rsidR="00FC238F">
        <w:rPr>
          <w:rFonts w:ascii="Calibri" w:hAnsi="Calibri"/>
          <w:b/>
          <w:color w:val="FF0000"/>
          <w:sz w:val="22"/>
          <w:u w:val="single"/>
        </w:rPr>
        <w:t>6</w:t>
      </w:r>
      <w:r w:rsidRPr="00D4415C">
        <w:rPr>
          <w:rFonts w:ascii="Calibri" w:hAnsi="Calibri"/>
          <w:b/>
          <w:color w:val="FF0000"/>
          <w:sz w:val="22"/>
          <w:u w:val="single"/>
        </w:rPr>
        <w:t xml:space="preserve"> pages</w:t>
      </w:r>
      <w:r w:rsidRPr="002173D8">
        <w:rPr>
          <w:rFonts w:ascii="Calibri" w:hAnsi="Calibri"/>
          <w:sz w:val="22"/>
        </w:rPr>
        <w:t>.</w:t>
      </w:r>
      <w:r w:rsidR="00781974">
        <w:rPr>
          <w:rFonts w:ascii="Calibri" w:hAnsi="Calibri"/>
          <w:sz w:val="22"/>
        </w:rPr>
        <w:t xml:space="preserve"> Please use this template to prepare your paper.</w:t>
      </w:r>
      <w:r w:rsidR="0043764A">
        <w:rPr>
          <w:rFonts w:ascii="Calibri" w:hAnsi="Calibri"/>
          <w:sz w:val="22"/>
        </w:rPr>
        <w:t xml:space="preserve"> </w:t>
      </w:r>
      <w:r w:rsidR="0043764A" w:rsidRPr="00D4415C">
        <w:rPr>
          <w:rFonts w:ascii="Calibri" w:hAnsi="Calibri"/>
          <w:color w:val="FF0000"/>
          <w:sz w:val="22"/>
          <w:u w:val="single"/>
        </w:rPr>
        <w:t xml:space="preserve">Font </w:t>
      </w:r>
      <w:proofErr w:type="spellStart"/>
      <w:r w:rsidR="0043764A" w:rsidRPr="00D4415C">
        <w:rPr>
          <w:rFonts w:ascii="Calibri" w:hAnsi="Calibri"/>
          <w:color w:val="FF0000"/>
          <w:sz w:val="22"/>
          <w:u w:val="single"/>
        </w:rPr>
        <w:t>Calibi</w:t>
      </w:r>
      <w:proofErr w:type="spellEnd"/>
      <w:r w:rsidR="0043764A" w:rsidRPr="00D4415C">
        <w:rPr>
          <w:rFonts w:ascii="Calibri" w:hAnsi="Calibri"/>
          <w:color w:val="FF0000"/>
          <w:sz w:val="22"/>
          <w:u w:val="single"/>
        </w:rPr>
        <w:t xml:space="preserve"> should be used with the size of 11</w:t>
      </w:r>
      <w:r w:rsidR="0043764A">
        <w:rPr>
          <w:rFonts w:ascii="Calibri" w:hAnsi="Calibri"/>
          <w:sz w:val="22"/>
        </w:rPr>
        <w:t xml:space="preserve">. </w:t>
      </w:r>
      <w:r w:rsidR="0043764A" w:rsidRPr="0043764A">
        <w:rPr>
          <w:rFonts w:ascii="Calibri" w:hAnsi="Calibri"/>
          <w:sz w:val="22"/>
        </w:rPr>
        <w:t>Figures and tables should be embedded and not supplied separately</w:t>
      </w:r>
      <w:r w:rsidR="0043764A">
        <w:rPr>
          <w:rFonts w:ascii="Calibri" w:hAnsi="Calibri"/>
          <w:sz w:val="22"/>
        </w:rPr>
        <w:t>.</w:t>
      </w:r>
    </w:p>
    <w:p w14:paraId="30D18F77" w14:textId="77777777" w:rsidR="006B6711" w:rsidRPr="002173D8" w:rsidRDefault="006B6711" w:rsidP="006B6711">
      <w:pPr>
        <w:pStyle w:val="a6"/>
        <w:rPr>
          <w:rFonts w:ascii="Calibri" w:hAnsi="Calibri"/>
          <w:sz w:val="22"/>
        </w:rPr>
      </w:pPr>
      <w:r w:rsidRPr="002173D8">
        <w:rPr>
          <w:rFonts w:ascii="Calibri" w:hAnsi="Calibri"/>
          <w:sz w:val="22"/>
        </w:rPr>
        <w:t>Divide your article into clearly defined and numbered sections. Subsections should be numbered 1.1 (then 1.1.1, 1.1.2, ...), 1.2, etc. (the abstract is not included in section numbering). Use this numbering also for internal cross-referencing: do not just refer to 'the text'. Any subsection may be given a brief heading. Each heading should appear on its own separate line.</w:t>
      </w:r>
    </w:p>
    <w:p w14:paraId="72798F7C" w14:textId="77777777" w:rsidR="006B6711" w:rsidRPr="002173D8" w:rsidRDefault="006B6711" w:rsidP="006B6711">
      <w:pPr>
        <w:pStyle w:val="a6"/>
        <w:numPr>
          <w:ilvl w:val="1"/>
          <w:numId w:val="4"/>
        </w:numPr>
        <w:spacing w:before="120" w:after="120"/>
        <w:ind w:left="425" w:hanging="425"/>
        <w:rPr>
          <w:rStyle w:val="af1"/>
          <w:rFonts w:ascii="Calibri" w:hAnsi="Calibri"/>
          <w:color w:val="auto"/>
          <w:sz w:val="22"/>
        </w:rPr>
      </w:pPr>
      <w:r w:rsidRPr="002173D8">
        <w:rPr>
          <w:rStyle w:val="af1"/>
          <w:rFonts w:ascii="Calibri" w:hAnsi="Calibri"/>
          <w:color w:val="auto"/>
          <w:sz w:val="22"/>
        </w:rPr>
        <w:t>Introduction</w:t>
      </w:r>
    </w:p>
    <w:p w14:paraId="3C827E49" w14:textId="77777777" w:rsidR="006B6711" w:rsidRPr="002173D8" w:rsidRDefault="0089096D" w:rsidP="006B6711">
      <w:pPr>
        <w:pStyle w:val="a6"/>
        <w:rPr>
          <w:rFonts w:ascii="Calibri" w:hAnsi="Calibri"/>
          <w:sz w:val="22"/>
        </w:rPr>
      </w:pPr>
      <w:r>
        <w:rPr>
          <w:rFonts w:ascii="Calibri" w:hAnsi="Calibri"/>
          <w:i/>
          <w:iCs/>
          <w:noProof/>
          <w:sz w:val="22"/>
          <w:lang w:eastAsia="zh-CN"/>
        </w:rPr>
        <w:lastRenderedPageBreak/>
        <mc:AlternateContent>
          <mc:Choice Requires="wps">
            <w:drawing>
              <wp:anchor distT="0" distB="0" distL="114300" distR="114300" simplePos="0" relativeHeight="251661312" behindDoc="0" locked="0" layoutInCell="1" allowOverlap="1" wp14:anchorId="69ADF123" wp14:editId="6E37B94E">
                <wp:simplePos x="0" y="0"/>
                <wp:positionH relativeFrom="margin">
                  <wp:align>left</wp:align>
                </wp:positionH>
                <wp:positionV relativeFrom="paragraph">
                  <wp:posOffset>28575</wp:posOffset>
                </wp:positionV>
                <wp:extent cx="6864350" cy="1914525"/>
                <wp:effectExtent l="0" t="0" r="0" b="9525"/>
                <wp:wrapTopAndBottom/>
                <wp:docPr id="4" name="Text Box 4"/>
                <wp:cNvGraphicFramePr/>
                <a:graphic xmlns:a="http://schemas.openxmlformats.org/drawingml/2006/main">
                  <a:graphicData uri="http://schemas.microsoft.com/office/word/2010/wordprocessingShape">
                    <wps:wsp>
                      <wps:cNvSpPr txBox="1"/>
                      <wps:spPr>
                        <a:xfrm>
                          <a:off x="0" y="0"/>
                          <a:ext cx="6864350" cy="1914525"/>
                        </a:xfrm>
                        <a:prstGeom prst="rect">
                          <a:avLst/>
                        </a:prstGeom>
                        <a:solidFill>
                          <a:schemeClr val="lt1"/>
                        </a:solidFill>
                        <a:ln w="6350">
                          <a:noFill/>
                        </a:ln>
                      </wps:spPr>
                      <wps:txbx>
                        <w:txbxContent>
                          <w:p w14:paraId="01328FE1" w14:textId="4A9CEC2F" w:rsidR="004E6D87" w:rsidRDefault="00366606" w:rsidP="002C5731">
                            <w:pPr>
                              <w:jc w:val="center"/>
                              <w:rPr>
                                <w:noProof/>
                                <w:lang w:val="sv-SE" w:eastAsia="zh-CN"/>
                              </w:rPr>
                            </w:pPr>
                            <w:r>
                              <w:rPr>
                                <w:noProof/>
                                <w:lang w:eastAsia="zh-CN"/>
                              </w:rPr>
                              <w:drawing>
                                <wp:inline distT="0" distB="0" distL="0" distR="0" wp14:anchorId="6B8FBCAC" wp14:editId="3C98415E">
                                  <wp:extent cx="4116798" cy="166765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banne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116798" cy="1667651"/>
                                          </a:xfrm>
                                          <a:prstGeom prst="rect">
                                            <a:avLst/>
                                          </a:prstGeom>
                                          <a:noFill/>
                                          <a:ln>
                                            <a:noFill/>
                                          </a:ln>
                                        </pic:spPr>
                                      </pic:pic>
                                    </a:graphicData>
                                  </a:graphic>
                                </wp:inline>
                              </w:drawing>
                            </w:r>
                          </w:p>
                          <w:p w14:paraId="0BC6626A" w14:textId="40D1F3DC" w:rsidR="004E6D87" w:rsidRPr="004E6D87" w:rsidRDefault="004E6D87" w:rsidP="004E6D87">
                            <w:pPr>
                              <w:jc w:val="center"/>
                              <w:rPr>
                                <w:rFonts w:asciiTheme="minorHAnsi" w:hAnsiTheme="minorHAnsi" w:cstheme="minorHAnsi"/>
                              </w:rPr>
                            </w:pPr>
                            <w:r w:rsidRPr="004E6D87">
                              <w:rPr>
                                <w:rFonts w:asciiTheme="minorHAnsi" w:hAnsiTheme="minorHAnsi" w:cstheme="minorHAnsi"/>
                                <w:noProof/>
                                <w:lang w:val="sv-SE" w:eastAsia="zh-CN"/>
                              </w:rPr>
                              <w:t xml:space="preserve">Fig </w:t>
                            </w:r>
                            <w:r>
                              <w:rPr>
                                <w:rFonts w:asciiTheme="minorHAnsi" w:hAnsiTheme="minorHAnsi" w:cstheme="minorHAnsi"/>
                                <w:noProof/>
                                <w:lang w:val="sv-SE" w:eastAsia="zh-CN"/>
                              </w:rPr>
                              <w:t>2 Large diagram</w:t>
                            </w:r>
                            <w:r w:rsidR="00366606">
                              <w:rPr>
                                <w:rFonts w:asciiTheme="minorHAnsi" w:hAnsiTheme="minorHAnsi" w:cstheme="minorHAnsi"/>
                                <w:noProof/>
                                <w:lang w:val="sv-SE"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DF123" id="Text Box 4" o:spid="_x0000_s1027" type="#_x0000_t202" style="position:absolute;left:0;text-align:left;margin-left:0;margin-top:2.25pt;width:540.5pt;height:150.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" fillcolor="white [3201]" stroked="f" strokeweight=".5pt">
                <v:textbox>
                  <w:txbxContent>
                    <w:p w14:paraId="01328FE1" w14:textId="4A9CEC2F" w:rsidR="004E6D87" w:rsidRDefault="00366606" w:rsidP="002C5731">
                      <w:pPr>
                        <w:jc w:val="center"/>
                        <w:rPr>
                          <w:noProof/>
                          <w:lang w:val="sv-SE" w:eastAsia="zh-CN"/>
                        </w:rPr>
                      </w:pPr>
                      <w:r>
                        <w:rPr>
                          <w:noProof/>
                          <w:lang w:eastAsia="zh-CN"/>
                        </w:rPr>
                        <w:drawing>
                          <wp:inline distT="0" distB="0" distL="0" distR="0" wp14:anchorId="6B8FBCAC" wp14:editId="3C98415E">
                            <wp:extent cx="4116798" cy="166765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banne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116798" cy="1667651"/>
                                    </a:xfrm>
                                    <a:prstGeom prst="rect">
                                      <a:avLst/>
                                    </a:prstGeom>
                                    <a:noFill/>
                                    <a:ln>
                                      <a:noFill/>
                                    </a:ln>
                                  </pic:spPr>
                                </pic:pic>
                              </a:graphicData>
                            </a:graphic>
                          </wp:inline>
                        </w:drawing>
                      </w:r>
                    </w:p>
                    <w:p w14:paraId="0BC6626A" w14:textId="40D1F3DC" w:rsidR="004E6D87" w:rsidRPr="004E6D87" w:rsidRDefault="004E6D87" w:rsidP="004E6D87">
                      <w:pPr>
                        <w:jc w:val="center"/>
                        <w:rPr>
                          <w:rFonts w:asciiTheme="minorHAnsi" w:hAnsiTheme="minorHAnsi" w:cstheme="minorHAnsi"/>
                        </w:rPr>
                      </w:pPr>
                      <w:r w:rsidRPr="004E6D87">
                        <w:rPr>
                          <w:rFonts w:asciiTheme="minorHAnsi" w:hAnsiTheme="minorHAnsi" w:cstheme="minorHAnsi"/>
                          <w:noProof/>
                          <w:lang w:val="sv-SE" w:eastAsia="zh-CN"/>
                        </w:rPr>
                        <w:t xml:space="preserve">Fig </w:t>
                      </w:r>
                      <w:r>
                        <w:rPr>
                          <w:rFonts w:asciiTheme="minorHAnsi" w:hAnsiTheme="minorHAnsi" w:cstheme="minorHAnsi"/>
                          <w:noProof/>
                          <w:lang w:val="sv-SE" w:eastAsia="zh-CN"/>
                        </w:rPr>
                        <w:t>2 Large diagram</w:t>
                      </w:r>
                      <w:r w:rsidR="00366606">
                        <w:rPr>
                          <w:rFonts w:asciiTheme="minorHAnsi" w:hAnsiTheme="minorHAnsi" w:cstheme="minorHAnsi"/>
                          <w:noProof/>
                          <w:lang w:val="sv-SE" w:eastAsia="zh-CN"/>
                        </w:rPr>
                        <w:t>.</w:t>
                      </w:r>
                    </w:p>
                  </w:txbxContent>
                </v:textbox>
                <w10:wrap type="topAndBottom" anchorx="margin"/>
              </v:shape>
            </w:pict>
          </mc:Fallback>
        </mc:AlternateContent>
      </w:r>
      <w:r w:rsidR="006B6711" w:rsidRPr="002173D8">
        <w:rPr>
          <w:rFonts w:ascii="Calibri" w:hAnsi="Calibri"/>
          <w:sz w:val="22"/>
        </w:rPr>
        <w:t>State the objectives of the work and provide an adequate background, avoiding a detailed literature survey or a summary of the results.</w:t>
      </w:r>
    </w:p>
    <w:p w14:paraId="75338245" w14:textId="77777777" w:rsidR="006B6711" w:rsidRPr="002173D8" w:rsidRDefault="006B6711" w:rsidP="006B6711">
      <w:pPr>
        <w:pStyle w:val="a6"/>
        <w:rPr>
          <w:rFonts w:ascii="Calibri" w:hAnsi="Calibri"/>
          <w:sz w:val="22"/>
        </w:rPr>
      </w:pPr>
    </w:p>
    <w:p w14:paraId="54198368" w14:textId="77777777" w:rsidR="006B6711" w:rsidRPr="002173D8" w:rsidRDefault="006B6711" w:rsidP="006B6711">
      <w:pPr>
        <w:pStyle w:val="a6"/>
        <w:numPr>
          <w:ilvl w:val="1"/>
          <w:numId w:val="4"/>
        </w:numPr>
        <w:spacing w:before="120" w:after="120"/>
        <w:ind w:left="425" w:hanging="425"/>
        <w:rPr>
          <w:rStyle w:val="af1"/>
          <w:rFonts w:ascii="Calibri" w:hAnsi="Calibri"/>
          <w:color w:val="auto"/>
          <w:sz w:val="22"/>
        </w:rPr>
      </w:pPr>
      <w:r w:rsidRPr="002173D8">
        <w:rPr>
          <w:rStyle w:val="af1"/>
          <w:rFonts w:ascii="Calibri" w:hAnsi="Calibri"/>
          <w:color w:val="auto"/>
          <w:sz w:val="22"/>
        </w:rPr>
        <w:t>Material and methods</w:t>
      </w:r>
    </w:p>
    <w:p w14:paraId="71D30DD0" w14:textId="77777777" w:rsidR="006B6711" w:rsidRPr="002173D8" w:rsidRDefault="006B6711" w:rsidP="006B6711">
      <w:pPr>
        <w:pStyle w:val="a6"/>
        <w:rPr>
          <w:rFonts w:ascii="Calibri" w:hAnsi="Calibri"/>
          <w:sz w:val="22"/>
        </w:rPr>
      </w:pPr>
      <w:r w:rsidRPr="002173D8">
        <w:rPr>
          <w:rFonts w:ascii="Calibri" w:hAnsi="Calibri"/>
          <w:sz w:val="22"/>
        </w:rPr>
        <w:t>Provide sufficient detail to allow the work to be reproduced. Methods already published should be indicated by a reference: only relevant modifications should be described.</w:t>
      </w:r>
    </w:p>
    <w:p w14:paraId="48C5C705" w14:textId="77777777" w:rsidR="006B6711" w:rsidRPr="002173D8" w:rsidRDefault="006B6711" w:rsidP="006B6711">
      <w:pPr>
        <w:pStyle w:val="a6"/>
        <w:numPr>
          <w:ilvl w:val="1"/>
          <w:numId w:val="4"/>
        </w:numPr>
        <w:spacing w:before="120" w:after="120"/>
        <w:ind w:left="425" w:hanging="425"/>
        <w:rPr>
          <w:rStyle w:val="af1"/>
          <w:rFonts w:ascii="Calibri" w:hAnsi="Calibri"/>
          <w:color w:val="auto"/>
          <w:sz w:val="22"/>
        </w:rPr>
      </w:pPr>
      <w:r w:rsidRPr="002173D8">
        <w:rPr>
          <w:rStyle w:val="af1"/>
          <w:rFonts w:ascii="Calibri" w:hAnsi="Calibri"/>
          <w:color w:val="auto"/>
          <w:sz w:val="22"/>
        </w:rPr>
        <w:t>Theory/calculation</w:t>
      </w:r>
    </w:p>
    <w:p w14:paraId="6670D85D" w14:textId="77777777" w:rsidR="006B6711" w:rsidRPr="002173D8" w:rsidRDefault="006B6711" w:rsidP="006B6711">
      <w:pPr>
        <w:pStyle w:val="a6"/>
        <w:rPr>
          <w:rFonts w:ascii="Calibri" w:hAnsi="Calibri"/>
          <w:sz w:val="22"/>
        </w:rPr>
      </w:pPr>
      <w:r w:rsidRPr="002173D8">
        <w:rPr>
          <w:rFonts w:ascii="Calibri" w:hAnsi="Calibri"/>
          <w:sz w:val="22"/>
        </w:rPr>
        <w:t>A Theory section should extend, not repeat, the background to the article already dealt with in the Introduction and lay the foundation for further work. In contrast, a Calculation section represents a practical development from a theoretical basis.</w:t>
      </w:r>
    </w:p>
    <w:p w14:paraId="122967EA" w14:textId="77777777" w:rsidR="006B6711" w:rsidRPr="002173D8" w:rsidRDefault="006B6711" w:rsidP="006B6711">
      <w:pPr>
        <w:pStyle w:val="a6"/>
        <w:numPr>
          <w:ilvl w:val="1"/>
          <w:numId w:val="4"/>
        </w:numPr>
        <w:spacing w:before="120" w:after="120"/>
        <w:ind w:left="425" w:hanging="425"/>
        <w:rPr>
          <w:rStyle w:val="af1"/>
          <w:rFonts w:ascii="Calibri" w:hAnsi="Calibri"/>
          <w:color w:val="auto"/>
          <w:sz w:val="22"/>
        </w:rPr>
      </w:pPr>
      <w:r w:rsidRPr="002173D8">
        <w:rPr>
          <w:rStyle w:val="af1"/>
          <w:rFonts w:ascii="Calibri" w:hAnsi="Calibri"/>
          <w:color w:val="auto"/>
          <w:sz w:val="22"/>
        </w:rPr>
        <w:t>Results</w:t>
      </w:r>
    </w:p>
    <w:p w14:paraId="598446B6" w14:textId="77777777" w:rsidR="006B6711" w:rsidRPr="002173D8" w:rsidRDefault="006B6711" w:rsidP="006B6711">
      <w:pPr>
        <w:pStyle w:val="a6"/>
        <w:rPr>
          <w:rFonts w:ascii="Calibri" w:hAnsi="Calibri"/>
          <w:sz w:val="22"/>
        </w:rPr>
      </w:pPr>
      <w:r w:rsidRPr="002173D8">
        <w:rPr>
          <w:rFonts w:ascii="Calibri" w:hAnsi="Calibri"/>
          <w:sz w:val="22"/>
        </w:rPr>
        <w:t>Results should be clear and concise.</w:t>
      </w:r>
    </w:p>
    <w:p w14:paraId="429991A1" w14:textId="77777777" w:rsidR="006B6711" w:rsidRPr="002173D8" w:rsidRDefault="006B6711" w:rsidP="006B6711">
      <w:pPr>
        <w:pStyle w:val="a6"/>
        <w:numPr>
          <w:ilvl w:val="1"/>
          <w:numId w:val="4"/>
        </w:numPr>
        <w:spacing w:before="120" w:after="120"/>
        <w:ind w:left="425" w:hanging="425"/>
        <w:rPr>
          <w:rStyle w:val="af1"/>
          <w:rFonts w:ascii="Calibri" w:hAnsi="Calibri"/>
          <w:color w:val="auto"/>
          <w:sz w:val="22"/>
        </w:rPr>
      </w:pPr>
      <w:r w:rsidRPr="002173D8">
        <w:rPr>
          <w:rStyle w:val="af1"/>
          <w:rFonts w:ascii="Calibri" w:hAnsi="Calibri"/>
          <w:color w:val="auto"/>
          <w:sz w:val="22"/>
        </w:rPr>
        <w:t>Discussion</w:t>
      </w:r>
    </w:p>
    <w:p w14:paraId="18749B57" w14:textId="77777777" w:rsidR="006B6711" w:rsidRPr="002173D8" w:rsidRDefault="006B6711" w:rsidP="006B6711">
      <w:pPr>
        <w:pStyle w:val="a6"/>
        <w:rPr>
          <w:rFonts w:ascii="Calibri" w:hAnsi="Calibri"/>
          <w:sz w:val="22"/>
        </w:rPr>
      </w:pPr>
      <w:r w:rsidRPr="002173D8">
        <w:rPr>
          <w:rFonts w:ascii="Calibri" w:hAnsi="Calibri"/>
          <w:sz w:val="22"/>
        </w:rPr>
        <w:t>This should explore the significance of the results of the work, not repeat them. A combined Results and Discussion section is often appropriate. Avoid extensive citations and discussion of published literature.</w:t>
      </w:r>
    </w:p>
    <w:p w14:paraId="4C7827E1" w14:textId="77777777" w:rsidR="006B6711" w:rsidRPr="002173D8" w:rsidRDefault="006B6711" w:rsidP="006B6711">
      <w:pPr>
        <w:pStyle w:val="a6"/>
        <w:numPr>
          <w:ilvl w:val="1"/>
          <w:numId w:val="4"/>
        </w:numPr>
        <w:spacing w:before="120" w:after="120"/>
        <w:ind w:left="425" w:hanging="425"/>
        <w:rPr>
          <w:rStyle w:val="af1"/>
          <w:rFonts w:ascii="Calibri" w:hAnsi="Calibri"/>
          <w:color w:val="auto"/>
          <w:sz w:val="22"/>
        </w:rPr>
      </w:pPr>
      <w:r w:rsidRPr="002173D8">
        <w:rPr>
          <w:rStyle w:val="af1"/>
          <w:rFonts w:ascii="Calibri" w:hAnsi="Calibri"/>
          <w:color w:val="auto"/>
          <w:sz w:val="22"/>
        </w:rPr>
        <w:t>Conclusions</w:t>
      </w:r>
    </w:p>
    <w:p w14:paraId="389EC352" w14:textId="77777777" w:rsidR="006B6711" w:rsidRPr="002173D8" w:rsidRDefault="006B6711" w:rsidP="006B6711">
      <w:pPr>
        <w:pStyle w:val="a6"/>
        <w:rPr>
          <w:rFonts w:ascii="Calibri" w:hAnsi="Calibri"/>
          <w:sz w:val="22"/>
        </w:rPr>
      </w:pPr>
      <w:r w:rsidRPr="002173D8">
        <w:rPr>
          <w:rFonts w:ascii="Calibri" w:hAnsi="Calibri"/>
          <w:sz w:val="22"/>
        </w:rPr>
        <w:t>The main conclusions of the study may be presented in a short Conclusions section, which may stand alone or form a subsection of a Discussion or Results and Discussion section.</w:t>
      </w:r>
    </w:p>
    <w:p w14:paraId="3DB7FFCC" w14:textId="77777777" w:rsidR="006B6711" w:rsidRPr="002173D8" w:rsidRDefault="006B6711" w:rsidP="006B6711">
      <w:pPr>
        <w:pStyle w:val="a6"/>
        <w:numPr>
          <w:ilvl w:val="1"/>
          <w:numId w:val="4"/>
        </w:numPr>
        <w:spacing w:before="120" w:after="120"/>
        <w:ind w:left="425" w:hanging="425"/>
        <w:rPr>
          <w:rStyle w:val="af1"/>
          <w:rFonts w:ascii="Calibri" w:hAnsi="Calibri"/>
          <w:color w:val="auto"/>
          <w:sz w:val="22"/>
        </w:rPr>
      </w:pPr>
      <w:r w:rsidRPr="002173D8">
        <w:rPr>
          <w:rStyle w:val="af1"/>
          <w:rFonts w:ascii="Calibri" w:hAnsi="Calibri"/>
          <w:color w:val="auto"/>
          <w:sz w:val="22"/>
        </w:rPr>
        <w:t xml:space="preserve">References </w:t>
      </w:r>
    </w:p>
    <w:p w14:paraId="56DD1B3C" w14:textId="77777777" w:rsidR="00D01F12" w:rsidRPr="002173D8" w:rsidRDefault="00D01F12" w:rsidP="00D01F12">
      <w:pPr>
        <w:pStyle w:val="3"/>
        <w:spacing w:after="120"/>
        <w:rPr>
          <w:rFonts w:ascii="Calibri" w:hAnsi="Calibri"/>
          <w:sz w:val="22"/>
        </w:rPr>
      </w:pPr>
      <w:bookmarkStart w:id="6" w:name="69000"/>
      <w:bookmarkEnd w:id="6"/>
      <w:r w:rsidRPr="002173D8">
        <w:rPr>
          <w:rFonts w:ascii="Calibri" w:hAnsi="Calibri"/>
          <w:sz w:val="22"/>
        </w:rPr>
        <w:t xml:space="preserve">2.8.1 </w:t>
      </w:r>
      <w:r w:rsidR="006B6711" w:rsidRPr="002173D8">
        <w:rPr>
          <w:rFonts w:ascii="Calibri" w:hAnsi="Calibri"/>
          <w:sz w:val="22"/>
        </w:rPr>
        <w:t xml:space="preserve">Citation in text </w:t>
      </w:r>
    </w:p>
    <w:p w14:paraId="7B6ABCBD" w14:textId="77777777" w:rsidR="00D01F12" w:rsidRPr="002173D8" w:rsidRDefault="00D01F12" w:rsidP="00D01F12">
      <w:pPr>
        <w:pStyle w:val="a6"/>
        <w:rPr>
          <w:rFonts w:ascii="Calibri" w:hAnsi="Calibri"/>
          <w:sz w:val="22"/>
        </w:rPr>
      </w:pPr>
      <w:r w:rsidRPr="002173D8">
        <w:rPr>
          <w:rFonts w:ascii="Calibri" w:hAnsi="Calibri"/>
          <w:sz w:val="22"/>
        </w:rPr>
        <w:t>Any references cited in the abstract must be given in full. Unpublished results and personal communications are not recommended in the reference list, but may be mentioned in the text. If these references are included in the reference list they should follow the standard reference style of the journal and should include a substitution of the publication date with either 'Unpublished results' or 'Personal communication' Citation of a reference as 'in press' implies that the item has been accepted for publication.</w:t>
      </w:r>
    </w:p>
    <w:p w14:paraId="48D786BC" w14:textId="77777777" w:rsidR="00D01F12" w:rsidRPr="002173D8" w:rsidRDefault="00D01F12" w:rsidP="00D01F12">
      <w:pPr>
        <w:pStyle w:val="a6"/>
        <w:rPr>
          <w:rFonts w:ascii="Calibri" w:hAnsi="Calibri"/>
          <w:sz w:val="22"/>
        </w:rPr>
      </w:pPr>
    </w:p>
    <w:p w14:paraId="0F58BFAE" w14:textId="77777777" w:rsidR="00D01F12" w:rsidRPr="002173D8" w:rsidRDefault="00D01F12" w:rsidP="00D01F12">
      <w:pPr>
        <w:pStyle w:val="3"/>
        <w:spacing w:after="120"/>
        <w:rPr>
          <w:rFonts w:ascii="Calibri" w:hAnsi="Calibri"/>
          <w:sz w:val="22"/>
        </w:rPr>
      </w:pPr>
      <w:r w:rsidRPr="002173D8">
        <w:rPr>
          <w:rFonts w:ascii="Calibri" w:hAnsi="Calibri"/>
          <w:sz w:val="22"/>
        </w:rPr>
        <w:t xml:space="preserve">2.8.2 Web references </w:t>
      </w:r>
    </w:p>
    <w:p w14:paraId="5ABE2078" w14:textId="5185032E" w:rsidR="00B91BF3" w:rsidRPr="002173D8" w:rsidRDefault="00D01F12" w:rsidP="00D01F12">
      <w:pPr>
        <w:pStyle w:val="a6"/>
        <w:rPr>
          <w:rFonts w:ascii="Calibri" w:hAnsi="Calibri"/>
          <w:sz w:val="22"/>
        </w:rPr>
      </w:pPr>
      <w:r w:rsidRPr="002173D8">
        <w:rPr>
          <w:rFonts w:ascii="Calibri" w:hAnsi="Calibri"/>
          <w:sz w:val="22"/>
        </w:rPr>
        <w:t>As a minimum, 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 if desired, or can be included in</w:t>
      </w:r>
      <w:r w:rsidR="00366606">
        <w:rPr>
          <w:rFonts w:ascii="Calibri" w:hAnsi="Calibri"/>
          <w:sz w:val="22"/>
        </w:rPr>
        <w:t>.</w:t>
      </w:r>
      <w:r w:rsidRPr="002173D8">
        <w:rPr>
          <w:rFonts w:ascii="Calibri" w:hAnsi="Calibri"/>
          <w:sz w:val="22"/>
        </w:rPr>
        <w:t xml:space="preserve"> </w:t>
      </w:r>
    </w:p>
    <w:p w14:paraId="4AF08684" w14:textId="77777777" w:rsidR="00596BFF" w:rsidRPr="002173D8" w:rsidRDefault="00596BFF" w:rsidP="00596BFF">
      <w:pPr>
        <w:pStyle w:val="NomenclatureClauseTitl"/>
        <w:rPr>
          <w:rFonts w:ascii="Calibri" w:hAnsi="Calibri"/>
          <w:bCs/>
          <w:sz w:val="22"/>
        </w:rPr>
      </w:pPr>
      <w:r w:rsidRPr="002173D8">
        <w:rPr>
          <w:rFonts w:ascii="Calibri" w:hAnsi="Calibri"/>
          <w:bCs/>
          <w:sz w:val="22"/>
        </w:rPr>
        <w:t>Ackn</w:t>
      </w:r>
      <w:r w:rsidR="00F00B5F" w:rsidRPr="002173D8">
        <w:rPr>
          <w:rFonts w:ascii="Calibri" w:hAnsi="Calibri"/>
          <w:bCs/>
          <w:sz w:val="22"/>
        </w:rPr>
        <w:t>owledgement</w:t>
      </w:r>
    </w:p>
    <w:p w14:paraId="08655783" w14:textId="77777777" w:rsidR="00F00B5F" w:rsidRPr="002173D8" w:rsidRDefault="007B4C19" w:rsidP="00596BFF">
      <w:pPr>
        <w:ind w:firstLine="357"/>
        <w:rPr>
          <w:rFonts w:ascii="Calibri" w:hAnsi="Calibri"/>
          <w:sz w:val="22"/>
        </w:rPr>
      </w:pPr>
      <w:r w:rsidRPr="002173D8">
        <w:rPr>
          <w:rFonts w:ascii="Calibri" w:hAnsi="Calibri"/>
          <w:sz w:val="22"/>
        </w:rPr>
        <w:t>xxx</w:t>
      </w:r>
      <w:r w:rsidR="00596BFF" w:rsidRPr="002173D8">
        <w:rPr>
          <w:rFonts w:ascii="Calibri" w:hAnsi="Calibri"/>
          <w:sz w:val="22"/>
        </w:rPr>
        <w:t>.</w:t>
      </w:r>
    </w:p>
    <w:p w14:paraId="32DB0319" w14:textId="77777777" w:rsidR="00F00B5F" w:rsidRPr="002173D8" w:rsidRDefault="00F00B5F" w:rsidP="00F00B5F">
      <w:pPr>
        <w:pStyle w:val="NomenclatureClauseTitl"/>
        <w:rPr>
          <w:rFonts w:ascii="Calibri" w:hAnsi="Calibri"/>
          <w:bCs/>
          <w:sz w:val="22"/>
        </w:rPr>
      </w:pPr>
      <w:r w:rsidRPr="002173D8">
        <w:rPr>
          <w:rFonts w:ascii="Calibri" w:hAnsi="Calibri"/>
          <w:bCs/>
          <w:sz w:val="22"/>
        </w:rPr>
        <w:t>Reference</w:t>
      </w:r>
    </w:p>
    <w:p w14:paraId="1712AD00" w14:textId="44D5C3DD" w:rsidR="00D01F12" w:rsidRPr="002173D8" w:rsidRDefault="00D01F12" w:rsidP="00D01F12">
      <w:pPr>
        <w:rPr>
          <w:rFonts w:ascii="Calibri" w:hAnsi="Calibri"/>
          <w:sz w:val="22"/>
        </w:rPr>
      </w:pPr>
      <w:r w:rsidRPr="00FC238F">
        <w:rPr>
          <w:rFonts w:ascii="Calibri" w:hAnsi="Calibri"/>
          <w:sz w:val="22"/>
        </w:rPr>
        <w:t xml:space="preserve">[1] Van der Geer J, </w:t>
      </w:r>
      <w:proofErr w:type="spellStart"/>
      <w:r w:rsidRPr="00FC238F">
        <w:rPr>
          <w:rFonts w:ascii="Calibri" w:hAnsi="Calibri"/>
          <w:sz w:val="22"/>
        </w:rPr>
        <w:t>Hanraads</w:t>
      </w:r>
      <w:proofErr w:type="spellEnd"/>
      <w:r w:rsidRPr="00FC238F">
        <w:rPr>
          <w:rFonts w:ascii="Calibri" w:hAnsi="Calibri"/>
          <w:sz w:val="22"/>
        </w:rPr>
        <w:t xml:space="preserve"> JAJ, Lupton RA. </w:t>
      </w:r>
      <w:r w:rsidRPr="002173D8">
        <w:rPr>
          <w:rFonts w:ascii="Calibri" w:hAnsi="Calibri"/>
          <w:sz w:val="22"/>
        </w:rPr>
        <w:t xml:space="preserve">The art of writing a scientific article. J </w:t>
      </w:r>
      <w:proofErr w:type="spellStart"/>
      <w:r w:rsidRPr="002173D8">
        <w:rPr>
          <w:rFonts w:ascii="Calibri" w:hAnsi="Calibri"/>
          <w:sz w:val="22"/>
        </w:rPr>
        <w:t>Sci</w:t>
      </w:r>
      <w:proofErr w:type="spellEnd"/>
      <w:r w:rsidRPr="002173D8">
        <w:rPr>
          <w:rFonts w:ascii="Calibri" w:hAnsi="Calibri"/>
          <w:sz w:val="22"/>
        </w:rPr>
        <w:t xml:space="preserve"> </w:t>
      </w:r>
      <w:proofErr w:type="spellStart"/>
      <w:r w:rsidRPr="002173D8">
        <w:rPr>
          <w:rFonts w:ascii="Calibri" w:hAnsi="Calibri"/>
          <w:sz w:val="22"/>
        </w:rPr>
        <w:t>Commun</w:t>
      </w:r>
      <w:proofErr w:type="spellEnd"/>
      <w:r w:rsidRPr="002173D8">
        <w:rPr>
          <w:rFonts w:ascii="Calibri" w:hAnsi="Calibri"/>
          <w:sz w:val="22"/>
        </w:rPr>
        <w:t xml:space="preserve"> 2010;</w:t>
      </w:r>
      <w:r w:rsidR="00366606">
        <w:rPr>
          <w:rFonts w:ascii="Calibri" w:hAnsi="Calibri"/>
          <w:sz w:val="22"/>
        </w:rPr>
        <w:t xml:space="preserve"> </w:t>
      </w:r>
      <w:r w:rsidRPr="002173D8">
        <w:rPr>
          <w:rFonts w:ascii="Calibri" w:hAnsi="Calibri"/>
          <w:sz w:val="22"/>
        </w:rPr>
        <w:t>163:51–9. (Reference to a journal publication)</w:t>
      </w:r>
    </w:p>
    <w:p w14:paraId="4283A773" w14:textId="77777777" w:rsidR="00D01F12" w:rsidRPr="002173D8" w:rsidRDefault="00D01F12" w:rsidP="00D01F12">
      <w:pPr>
        <w:rPr>
          <w:rFonts w:ascii="Calibri" w:hAnsi="Calibri"/>
          <w:sz w:val="22"/>
        </w:rPr>
      </w:pPr>
      <w:r w:rsidRPr="002173D8">
        <w:rPr>
          <w:rFonts w:ascii="Calibri" w:hAnsi="Calibri"/>
          <w:sz w:val="22"/>
        </w:rPr>
        <w:t>[2] Strunk Jr W, White EB. The elements of style. 4th ed. New York: Longman; 2000. (Reference to a book)</w:t>
      </w:r>
    </w:p>
    <w:p w14:paraId="4FBBC76F" w14:textId="77777777" w:rsidR="00F00B5F" w:rsidRPr="005C1FB9" w:rsidRDefault="00D01F12" w:rsidP="002F2FB0">
      <w:pPr>
        <w:rPr>
          <w:rFonts w:ascii="Calibri" w:hAnsi="Calibri"/>
        </w:rPr>
      </w:pPr>
      <w:r w:rsidRPr="002173D8">
        <w:rPr>
          <w:rFonts w:ascii="Calibri" w:hAnsi="Calibri"/>
          <w:sz w:val="22"/>
        </w:rPr>
        <w:t>[3] Mettam GR, Adams LB. How to prepare an electronic version of your article. In: Jones BS, Smith RZ, editors. Introduction to the electronic age, New York: E-Publishing Inc; 2009, p. 281–304. (Reference to a chapter in an edited book)</w:t>
      </w:r>
    </w:p>
    <w:sectPr w:rsidR="00F00B5F" w:rsidRPr="005C1FB9" w:rsidSect="00596BFF">
      <w:type w:val="continuous"/>
      <w:pgSz w:w="12240" w:h="15840"/>
      <w:pgMar w:top="720" w:right="720" w:bottom="1440" w:left="720" w:header="720" w:footer="720" w:gutter="0"/>
      <w:cols w:num="2" w:space="720" w:equalWidth="0">
        <w:col w:w="5040" w:space="720"/>
        <w:col w:w="5040"/>
      </w:cols>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inyue Yan" w:date="2019-05-21T07:44:00Z" w:initials="JY">
    <w:p w14:paraId="33542AB4" w14:textId="77777777" w:rsidR="00FC238F" w:rsidRDefault="00FC238F" w:rsidP="00FC238F">
      <w:pPr>
        <w:pStyle w:val="af"/>
      </w:pPr>
      <w:r>
        <w:rPr>
          <w:rStyle w:val="ae"/>
        </w:rPr>
        <w:annotationRef/>
      </w:r>
      <w:r>
        <w:t>Paper ID is the No of your submission in the system. Please add it in 4 digits.</w:t>
      </w:r>
    </w:p>
    <w:p w14:paraId="3EF6FAA1" w14:textId="77777777" w:rsidR="00FC238F" w:rsidRDefault="00FC238F">
      <w:pPr>
        <w:pStyle w:val="af"/>
      </w:pPr>
      <w:r>
        <w:t xml:space="preserve">Please remove this comment in your final version.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F6FA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F6FAA1" w16cid:durableId="208E2AC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C92F2" w14:textId="77777777" w:rsidR="003E4799" w:rsidRDefault="003E4799">
      <w:r>
        <w:separator/>
      </w:r>
    </w:p>
  </w:endnote>
  <w:endnote w:type="continuationSeparator" w:id="0">
    <w:p w14:paraId="54B31326" w14:textId="77777777" w:rsidR="003E4799" w:rsidRDefault="003E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BFDC0" w14:textId="4DD8C2EC" w:rsidR="00B95B09" w:rsidRPr="004E6D87" w:rsidRDefault="00B95B09">
    <w:pPr>
      <w:pStyle w:val="a3"/>
      <w:widowControl w:val="0"/>
      <w:rPr>
        <w:rFonts w:asciiTheme="minorHAnsi" w:hAnsiTheme="minorHAnsi" w:cstheme="minorHAnsi"/>
      </w:rPr>
    </w:pPr>
    <w:r w:rsidRPr="004E6D87">
      <w:rPr>
        <w:rFonts w:asciiTheme="minorHAnsi" w:hAnsiTheme="minorHAnsi" w:cstheme="minorHAnsi"/>
      </w:rPr>
      <w:tab/>
    </w:r>
    <w:r w:rsidRPr="004E6D87">
      <w:rPr>
        <w:rFonts w:asciiTheme="minorHAnsi" w:hAnsiTheme="minorHAnsi" w:cstheme="minorHAnsi"/>
      </w:rPr>
      <w:pgNum/>
    </w:r>
    <w:r w:rsidRPr="004E6D87">
      <w:rPr>
        <w:rFonts w:asciiTheme="minorHAnsi" w:hAnsiTheme="minorHAnsi" w:cstheme="minorHAnsi"/>
      </w:rPr>
      <w:tab/>
      <w:t>Copyright © 20</w:t>
    </w:r>
    <w:r w:rsidR="002C5731">
      <w:rPr>
        <w:rFonts w:asciiTheme="minorHAnsi" w:hAnsiTheme="minorHAnsi" w:cstheme="minorHAnsi"/>
      </w:rPr>
      <w:t>20</w:t>
    </w:r>
    <w:r w:rsidRPr="004E6D87">
      <w:rPr>
        <w:rFonts w:asciiTheme="minorHAnsi" w:hAnsiTheme="minorHAnsi" w:cstheme="minorHAnsi"/>
      </w:rPr>
      <w:t xml:space="preserve"> </w:t>
    </w:r>
    <w:r w:rsidR="00FC238F">
      <w:rPr>
        <w:rFonts w:asciiTheme="minorHAnsi" w:hAnsiTheme="minorHAnsi" w:cstheme="minorHAnsi"/>
      </w:rPr>
      <w:t>CUE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7BC5B" w14:textId="30F17FAE" w:rsidR="00FC238F" w:rsidRPr="00FC238F" w:rsidRDefault="004E6D87" w:rsidP="00FC238F">
    <w:pPr>
      <w:pStyle w:val="a3"/>
      <w:jc w:val="left"/>
      <w:rPr>
        <w:rFonts w:asciiTheme="minorHAnsi" w:hAnsiTheme="minorHAnsi" w:cstheme="minorHAnsi"/>
      </w:rPr>
    </w:pPr>
    <w:r w:rsidRPr="004E6D87">
      <w:rPr>
        <w:rFonts w:asciiTheme="minorHAnsi" w:hAnsiTheme="minorHAnsi" w:cstheme="minorHAnsi"/>
      </w:rPr>
      <w:t xml:space="preserve">Selection and peer-review under responsibility of the scientific committee of </w:t>
    </w:r>
    <w:r w:rsidR="00FC238F">
      <w:rPr>
        <w:rFonts w:asciiTheme="minorHAnsi" w:hAnsiTheme="minorHAnsi" w:cstheme="minorHAnsi"/>
      </w:rPr>
      <w:t>CUE20</w:t>
    </w:r>
    <w:r w:rsidR="002C5731">
      <w:rPr>
        <w:rFonts w:asciiTheme="minorHAnsi" w:hAnsiTheme="minorHAnsi" w:cstheme="minorHAnsi"/>
      </w:rPr>
      <w:t>20</w:t>
    </w:r>
    <w:r w:rsidR="00FC238F">
      <w:rPr>
        <w:rFonts w:asciiTheme="minorHAnsi" w:hAnsiTheme="minorHAnsi" w:cstheme="minorHAnsi"/>
      </w:rPr>
      <w:t xml:space="preserve"> </w:t>
    </w:r>
    <w:r w:rsidR="00FC238F" w:rsidRPr="00FC238F">
      <w:rPr>
        <w:rFonts w:asciiTheme="minorHAnsi" w:hAnsiTheme="minorHAnsi" w:cstheme="minorHAnsi"/>
      </w:rPr>
      <w:t xml:space="preserve"> </w:t>
    </w:r>
  </w:p>
  <w:p w14:paraId="6BD1BC28" w14:textId="44B63BA6" w:rsidR="004E6D87" w:rsidRPr="004E6D87" w:rsidRDefault="004E6D87" w:rsidP="004E6D87">
    <w:pPr>
      <w:pStyle w:val="a3"/>
      <w:jc w:val="left"/>
      <w:rPr>
        <w:rFonts w:asciiTheme="minorHAnsi" w:hAnsiTheme="minorHAnsi" w:cstheme="minorHAnsi"/>
      </w:rPr>
    </w:pPr>
    <w:r w:rsidRPr="004E6D87">
      <w:rPr>
        <w:rFonts w:asciiTheme="minorHAnsi" w:hAnsiTheme="minorHAnsi" w:cstheme="minorHAnsi"/>
      </w:rPr>
      <w:t>Copyright © 20</w:t>
    </w:r>
    <w:r w:rsidR="002C5731">
      <w:rPr>
        <w:rFonts w:asciiTheme="minorHAnsi" w:hAnsiTheme="minorHAnsi" w:cstheme="minorHAnsi"/>
      </w:rPr>
      <w:t>20</w:t>
    </w:r>
    <w:r w:rsidRPr="004E6D87">
      <w:rPr>
        <w:rFonts w:asciiTheme="minorHAnsi" w:hAnsiTheme="minorHAnsi" w:cstheme="minorHAnsi"/>
      </w:rPr>
      <w:t xml:space="preserve"> </w:t>
    </w:r>
    <w:r w:rsidR="00FC238F">
      <w:rPr>
        <w:rFonts w:asciiTheme="minorHAnsi" w:hAnsiTheme="minorHAnsi" w:cstheme="minorHAnsi"/>
      </w:rPr>
      <w:t>CUE</w:t>
    </w:r>
    <w:r w:rsidRPr="004E6D87">
      <w:rPr>
        <w:rFonts w:asciiTheme="minorHAnsi" w:hAnsiTheme="minorHAnsi" w:cstheme="minorHAnsi"/>
      </w:rPr>
      <w:t xml:space="preserve"> </w:t>
    </w:r>
  </w:p>
  <w:p w14:paraId="682C4736" w14:textId="77777777" w:rsidR="004E6D87" w:rsidRPr="004E6D87" w:rsidRDefault="004E6D87" w:rsidP="004E6D87">
    <w:pPr>
      <w:pStyle w:val="a3"/>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09658" w14:textId="77777777" w:rsidR="003E4799" w:rsidRDefault="003E4799">
      <w:r>
        <w:separator/>
      </w:r>
    </w:p>
  </w:footnote>
  <w:footnote w:type="continuationSeparator" w:id="0">
    <w:p w14:paraId="30C36087" w14:textId="77777777" w:rsidR="003E4799" w:rsidRDefault="003E47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0158"/>
    <w:multiLevelType w:val="hybridMultilevel"/>
    <w:tmpl w:val="6E529DFC"/>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2A20489A"/>
    <w:multiLevelType w:val="multilevel"/>
    <w:tmpl w:val="EBDC14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B790BC5"/>
    <w:multiLevelType w:val="hybridMultilevel"/>
    <w:tmpl w:val="55A036C6"/>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34420B6F"/>
    <w:multiLevelType w:val="hybridMultilevel"/>
    <w:tmpl w:val="70D88B22"/>
    <w:lvl w:ilvl="0" w:tplc="75000C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yue Yan">
    <w15:presenceInfo w15:providerId="AD" w15:userId="S::jinyue.yan@mdh.se::940506c3-1969-4cbc-98d0-857737cb92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M0NTKxMDQ3sjA1NTdS0lEKTi0uzszPAykwrAUAQJY7nCwAAAA="/>
  </w:docVars>
  <w:rsids>
    <w:rsidRoot w:val="00FC238F"/>
    <w:rsid w:val="000110EC"/>
    <w:rsid w:val="000141E5"/>
    <w:rsid w:val="00014AC9"/>
    <w:rsid w:val="000154D0"/>
    <w:rsid w:val="0001623A"/>
    <w:rsid w:val="000169B8"/>
    <w:rsid w:val="0002265A"/>
    <w:rsid w:val="00022777"/>
    <w:rsid w:val="00036C38"/>
    <w:rsid w:val="000464CE"/>
    <w:rsid w:val="0005694D"/>
    <w:rsid w:val="000617B2"/>
    <w:rsid w:val="000635C9"/>
    <w:rsid w:val="00063A04"/>
    <w:rsid w:val="0006763C"/>
    <w:rsid w:val="00070509"/>
    <w:rsid w:val="000746E2"/>
    <w:rsid w:val="00076C34"/>
    <w:rsid w:val="00084625"/>
    <w:rsid w:val="0009544A"/>
    <w:rsid w:val="0009563A"/>
    <w:rsid w:val="000A751F"/>
    <w:rsid w:val="000B4962"/>
    <w:rsid w:val="000C14E9"/>
    <w:rsid w:val="000C207B"/>
    <w:rsid w:val="000C35C4"/>
    <w:rsid w:val="000D14AE"/>
    <w:rsid w:val="000D3CE2"/>
    <w:rsid w:val="000D4062"/>
    <w:rsid w:val="000D6921"/>
    <w:rsid w:val="000D6DF7"/>
    <w:rsid w:val="000F10D5"/>
    <w:rsid w:val="000F3314"/>
    <w:rsid w:val="000F6A6C"/>
    <w:rsid w:val="000F7F7F"/>
    <w:rsid w:val="00100B4B"/>
    <w:rsid w:val="00103AC2"/>
    <w:rsid w:val="00103C15"/>
    <w:rsid w:val="00113CE0"/>
    <w:rsid w:val="0012272E"/>
    <w:rsid w:val="0013388D"/>
    <w:rsid w:val="00133EC8"/>
    <w:rsid w:val="00135269"/>
    <w:rsid w:val="00135944"/>
    <w:rsid w:val="001367E8"/>
    <w:rsid w:val="00143A0B"/>
    <w:rsid w:val="00143DB7"/>
    <w:rsid w:val="00145095"/>
    <w:rsid w:val="00155410"/>
    <w:rsid w:val="00156A58"/>
    <w:rsid w:val="001600A9"/>
    <w:rsid w:val="0016233C"/>
    <w:rsid w:val="0016435D"/>
    <w:rsid w:val="0016524F"/>
    <w:rsid w:val="0016605C"/>
    <w:rsid w:val="00172BB7"/>
    <w:rsid w:val="00174512"/>
    <w:rsid w:val="00180660"/>
    <w:rsid w:val="00181942"/>
    <w:rsid w:val="001862DB"/>
    <w:rsid w:val="001874D2"/>
    <w:rsid w:val="00190C3C"/>
    <w:rsid w:val="00191FC8"/>
    <w:rsid w:val="0019280F"/>
    <w:rsid w:val="0019292D"/>
    <w:rsid w:val="001B5A6A"/>
    <w:rsid w:val="001B68D2"/>
    <w:rsid w:val="001B693B"/>
    <w:rsid w:val="001C60CD"/>
    <w:rsid w:val="001C638D"/>
    <w:rsid w:val="001C6DA3"/>
    <w:rsid w:val="001C71DE"/>
    <w:rsid w:val="001D2821"/>
    <w:rsid w:val="001D2A0A"/>
    <w:rsid w:val="001D34AA"/>
    <w:rsid w:val="001E7A20"/>
    <w:rsid w:val="001F69A8"/>
    <w:rsid w:val="001F75A9"/>
    <w:rsid w:val="00205440"/>
    <w:rsid w:val="0020753D"/>
    <w:rsid w:val="002076FF"/>
    <w:rsid w:val="00207E54"/>
    <w:rsid w:val="00210C8F"/>
    <w:rsid w:val="00211774"/>
    <w:rsid w:val="00212881"/>
    <w:rsid w:val="00212BA1"/>
    <w:rsid w:val="002138A7"/>
    <w:rsid w:val="00214666"/>
    <w:rsid w:val="002173D8"/>
    <w:rsid w:val="00221481"/>
    <w:rsid w:val="00222915"/>
    <w:rsid w:val="00223784"/>
    <w:rsid w:val="00223FBD"/>
    <w:rsid w:val="00231426"/>
    <w:rsid w:val="0023234F"/>
    <w:rsid w:val="0023261F"/>
    <w:rsid w:val="00232EFE"/>
    <w:rsid w:val="00243ED8"/>
    <w:rsid w:val="002475E3"/>
    <w:rsid w:val="00261B2E"/>
    <w:rsid w:val="00264502"/>
    <w:rsid w:val="002646C4"/>
    <w:rsid w:val="00264A9B"/>
    <w:rsid w:val="002663AE"/>
    <w:rsid w:val="00273AD6"/>
    <w:rsid w:val="00275C3F"/>
    <w:rsid w:val="00282DFF"/>
    <w:rsid w:val="00284F11"/>
    <w:rsid w:val="00292048"/>
    <w:rsid w:val="00294AAF"/>
    <w:rsid w:val="002950F7"/>
    <w:rsid w:val="00295FDD"/>
    <w:rsid w:val="002A0427"/>
    <w:rsid w:val="002A054B"/>
    <w:rsid w:val="002A1036"/>
    <w:rsid w:val="002A11AC"/>
    <w:rsid w:val="002A4570"/>
    <w:rsid w:val="002B43F2"/>
    <w:rsid w:val="002B719F"/>
    <w:rsid w:val="002B74AA"/>
    <w:rsid w:val="002C5731"/>
    <w:rsid w:val="002D30BB"/>
    <w:rsid w:val="002E2028"/>
    <w:rsid w:val="002F2FB0"/>
    <w:rsid w:val="002F3023"/>
    <w:rsid w:val="002F785C"/>
    <w:rsid w:val="00302E4E"/>
    <w:rsid w:val="00315537"/>
    <w:rsid w:val="00325415"/>
    <w:rsid w:val="00327412"/>
    <w:rsid w:val="00330380"/>
    <w:rsid w:val="00332A5A"/>
    <w:rsid w:val="00333452"/>
    <w:rsid w:val="00335622"/>
    <w:rsid w:val="00337064"/>
    <w:rsid w:val="0033773D"/>
    <w:rsid w:val="00342AA4"/>
    <w:rsid w:val="003603A7"/>
    <w:rsid w:val="00366606"/>
    <w:rsid w:val="003700EA"/>
    <w:rsid w:val="00371184"/>
    <w:rsid w:val="00373EDE"/>
    <w:rsid w:val="00377482"/>
    <w:rsid w:val="00377DF8"/>
    <w:rsid w:val="0038021B"/>
    <w:rsid w:val="0038190A"/>
    <w:rsid w:val="00383957"/>
    <w:rsid w:val="0038553D"/>
    <w:rsid w:val="00385BD6"/>
    <w:rsid w:val="00386BAF"/>
    <w:rsid w:val="003A21F6"/>
    <w:rsid w:val="003A63CD"/>
    <w:rsid w:val="003A7E8E"/>
    <w:rsid w:val="003B611C"/>
    <w:rsid w:val="003C2CCA"/>
    <w:rsid w:val="003C55DA"/>
    <w:rsid w:val="003C7BA6"/>
    <w:rsid w:val="003D0526"/>
    <w:rsid w:val="003D3777"/>
    <w:rsid w:val="003D7A26"/>
    <w:rsid w:val="003E4799"/>
    <w:rsid w:val="003E504F"/>
    <w:rsid w:val="003F31CC"/>
    <w:rsid w:val="003F4FBA"/>
    <w:rsid w:val="004025BC"/>
    <w:rsid w:val="004248B7"/>
    <w:rsid w:val="00427883"/>
    <w:rsid w:val="0043764A"/>
    <w:rsid w:val="004507A0"/>
    <w:rsid w:val="00450AA9"/>
    <w:rsid w:val="0045258A"/>
    <w:rsid w:val="00454C69"/>
    <w:rsid w:val="00454FCA"/>
    <w:rsid w:val="00455671"/>
    <w:rsid w:val="00456F9D"/>
    <w:rsid w:val="00457449"/>
    <w:rsid w:val="0046267A"/>
    <w:rsid w:val="00467EA4"/>
    <w:rsid w:val="00470F64"/>
    <w:rsid w:val="00472032"/>
    <w:rsid w:val="00475189"/>
    <w:rsid w:val="0047646D"/>
    <w:rsid w:val="00483271"/>
    <w:rsid w:val="00486514"/>
    <w:rsid w:val="004869B2"/>
    <w:rsid w:val="00496B59"/>
    <w:rsid w:val="004A1C7A"/>
    <w:rsid w:val="004A1D92"/>
    <w:rsid w:val="004A2251"/>
    <w:rsid w:val="004A22A7"/>
    <w:rsid w:val="004A2F11"/>
    <w:rsid w:val="004A341C"/>
    <w:rsid w:val="004C34EE"/>
    <w:rsid w:val="004C40DB"/>
    <w:rsid w:val="004C7BC6"/>
    <w:rsid w:val="004D28BB"/>
    <w:rsid w:val="004D3AF9"/>
    <w:rsid w:val="004D50C1"/>
    <w:rsid w:val="004D703D"/>
    <w:rsid w:val="004E06C7"/>
    <w:rsid w:val="004E4E33"/>
    <w:rsid w:val="004E6D87"/>
    <w:rsid w:val="00507A08"/>
    <w:rsid w:val="005131B2"/>
    <w:rsid w:val="0051549E"/>
    <w:rsid w:val="00516600"/>
    <w:rsid w:val="005206F0"/>
    <w:rsid w:val="0052089F"/>
    <w:rsid w:val="00537E12"/>
    <w:rsid w:val="00542392"/>
    <w:rsid w:val="00543B8B"/>
    <w:rsid w:val="00543F7E"/>
    <w:rsid w:val="00547FDD"/>
    <w:rsid w:val="00552A89"/>
    <w:rsid w:val="00572458"/>
    <w:rsid w:val="00572777"/>
    <w:rsid w:val="00572916"/>
    <w:rsid w:val="005761CC"/>
    <w:rsid w:val="0057658D"/>
    <w:rsid w:val="005769F1"/>
    <w:rsid w:val="005829EB"/>
    <w:rsid w:val="00583260"/>
    <w:rsid w:val="005949C2"/>
    <w:rsid w:val="00596BFF"/>
    <w:rsid w:val="005A0943"/>
    <w:rsid w:val="005A13F5"/>
    <w:rsid w:val="005A588C"/>
    <w:rsid w:val="005B3411"/>
    <w:rsid w:val="005C1FB9"/>
    <w:rsid w:val="005C43C5"/>
    <w:rsid w:val="005C5AA7"/>
    <w:rsid w:val="005D2171"/>
    <w:rsid w:val="005D2835"/>
    <w:rsid w:val="005D7248"/>
    <w:rsid w:val="005E3081"/>
    <w:rsid w:val="005E4DDD"/>
    <w:rsid w:val="005F672A"/>
    <w:rsid w:val="005F67F4"/>
    <w:rsid w:val="006102B5"/>
    <w:rsid w:val="0061052E"/>
    <w:rsid w:val="0061745F"/>
    <w:rsid w:val="00626669"/>
    <w:rsid w:val="00631F21"/>
    <w:rsid w:val="00637800"/>
    <w:rsid w:val="00642137"/>
    <w:rsid w:val="006429AD"/>
    <w:rsid w:val="00646E32"/>
    <w:rsid w:val="00654B2D"/>
    <w:rsid w:val="00656A43"/>
    <w:rsid w:val="00656C2E"/>
    <w:rsid w:val="00671056"/>
    <w:rsid w:val="006715BA"/>
    <w:rsid w:val="0067798B"/>
    <w:rsid w:val="00680B1C"/>
    <w:rsid w:val="0069048E"/>
    <w:rsid w:val="00693B55"/>
    <w:rsid w:val="00694498"/>
    <w:rsid w:val="00694F9F"/>
    <w:rsid w:val="006A0A55"/>
    <w:rsid w:val="006A1106"/>
    <w:rsid w:val="006A4304"/>
    <w:rsid w:val="006A4D4B"/>
    <w:rsid w:val="006B381A"/>
    <w:rsid w:val="006B5304"/>
    <w:rsid w:val="006B6711"/>
    <w:rsid w:val="006C0C7C"/>
    <w:rsid w:val="006D245C"/>
    <w:rsid w:val="006D3A2E"/>
    <w:rsid w:val="006D50EF"/>
    <w:rsid w:val="006D7B3D"/>
    <w:rsid w:val="006E2D12"/>
    <w:rsid w:val="006E49F1"/>
    <w:rsid w:val="006E6E32"/>
    <w:rsid w:val="006F2E02"/>
    <w:rsid w:val="007047D1"/>
    <w:rsid w:val="00716830"/>
    <w:rsid w:val="00724DD9"/>
    <w:rsid w:val="0073181A"/>
    <w:rsid w:val="0074015E"/>
    <w:rsid w:val="00740D05"/>
    <w:rsid w:val="00744A13"/>
    <w:rsid w:val="0074540A"/>
    <w:rsid w:val="00750814"/>
    <w:rsid w:val="00751189"/>
    <w:rsid w:val="00753BD6"/>
    <w:rsid w:val="00755478"/>
    <w:rsid w:val="00756580"/>
    <w:rsid w:val="00764EE9"/>
    <w:rsid w:val="00767EC4"/>
    <w:rsid w:val="00775FF6"/>
    <w:rsid w:val="00781974"/>
    <w:rsid w:val="00785376"/>
    <w:rsid w:val="00785DB4"/>
    <w:rsid w:val="00786976"/>
    <w:rsid w:val="0079566C"/>
    <w:rsid w:val="007A2070"/>
    <w:rsid w:val="007A4B64"/>
    <w:rsid w:val="007A70C0"/>
    <w:rsid w:val="007A7717"/>
    <w:rsid w:val="007B3AF0"/>
    <w:rsid w:val="007B4C19"/>
    <w:rsid w:val="007B7A5E"/>
    <w:rsid w:val="007C29C7"/>
    <w:rsid w:val="007C3C3B"/>
    <w:rsid w:val="007C4949"/>
    <w:rsid w:val="007D320D"/>
    <w:rsid w:val="007D5BCF"/>
    <w:rsid w:val="007D663B"/>
    <w:rsid w:val="007E136A"/>
    <w:rsid w:val="007E1C70"/>
    <w:rsid w:val="007F3600"/>
    <w:rsid w:val="007F5AAE"/>
    <w:rsid w:val="008016CA"/>
    <w:rsid w:val="008023C1"/>
    <w:rsid w:val="008128CC"/>
    <w:rsid w:val="00816956"/>
    <w:rsid w:val="008252E2"/>
    <w:rsid w:val="00835F39"/>
    <w:rsid w:val="008366FB"/>
    <w:rsid w:val="00841D8A"/>
    <w:rsid w:val="00841E18"/>
    <w:rsid w:val="00842984"/>
    <w:rsid w:val="00851B25"/>
    <w:rsid w:val="008568A6"/>
    <w:rsid w:val="00857106"/>
    <w:rsid w:val="00863A68"/>
    <w:rsid w:val="008658CF"/>
    <w:rsid w:val="00871333"/>
    <w:rsid w:val="00873417"/>
    <w:rsid w:val="00874CC2"/>
    <w:rsid w:val="00884C1F"/>
    <w:rsid w:val="008872B8"/>
    <w:rsid w:val="0089096D"/>
    <w:rsid w:val="00891161"/>
    <w:rsid w:val="00892167"/>
    <w:rsid w:val="00895E82"/>
    <w:rsid w:val="008A2EEB"/>
    <w:rsid w:val="008A7341"/>
    <w:rsid w:val="008B029A"/>
    <w:rsid w:val="008B508A"/>
    <w:rsid w:val="008B5179"/>
    <w:rsid w:val="008D6430"/>
    <w:rsid w:val="008E70DB"/>
    <w:rsid w:val="008F1779"/>
    <w:rsid w:val="008F19A6"/>
    <w:rsid w:val="008F298F"/>
    <w:rsid w:val="008F7C33"/>
    <w:rsid w:val="009026B2"/>
    <w:rsid w:val="0090505E"/>
    <w:rsid w:val="00910FAA"/>
    <w:rsid w:val="009272BC"/>
    <w:rsid w:val="00936E7E"/>
    <w:rsid w:val="00955610"/>
    <w:rsid w:val="00966601"/>
    <w:rsid w:val="00966A68"/>
    <w:rsid w:val="0097064D"/>
    <w:rsid w:val="00971599"/>
    <w:rsid w:val="00982BD7"/>
    <w:rsid w:val="0098359B"/>
    <w:rsid w:val="00987FAE"/>
    <w:rsid w:val="00992341"/>
    <w:rsid w:val="00992ECC"/>
    <w:rsid w:val="009B1C05"/>
    <w:rsid w:val="009B332A"/>
    <w:rsid w:val="009B5EC0"/>
    <w:rsid w:val="009C021B"/>
    <w:rsid w:val="009C461A"/>
    <w:rsid w:val="009C6567"/>
    <w:rsid w:val="009D18EA"/>
    <w:rsid w:val="009D6FA1"/>
    <w:rsid w:val="009E2C01"/>
    <w:rsid w:val="009E6118"/>
    <w:rsid w:val="009F02E0"/>
    <w:rsid w:val="009F39BB"/>
    <w:rsid w:val="009F787B"/>
    <w:rsid w:val="00A012FC"/>
    <w:rsid w:val="00A07F34"/>
    <w:rsid w:val="00A1527A"/>
    <w:rsid w:val="00A16077"/>
    <w:rsid w:val="00A224E5"/>
    <w:rsid w:val="00A33DF0"/>
    <w:rsid w:val="00A4080B"/>
    <w:rsid w:val="00A466E3"/>
    <w:rsid w:val="00A522E9"/>
    <w:rsid w:val="00A63A1F"/>
    <w:rsid w:val="00A63E0D"/>
    <w:rsid w:val="00A6794E"/>
    <w:rsid w:val="00A714A8"/>
    <w:rsid w:val="00A72E3A"/>
    <w:rsid w:val="00A82EE7"/>
    <w:rsid w:val="00A841C0"/>
    <w:rsid w:val="00A92B18"/>
    <w:rsid w:val="00A93C1E"/>
    <w:rsid w:val="00A9678E"/>
    <w:rsid w:val="00AA1CD0"/>
    <w:rsid w:val="00AA6AA3"/>
    <w:rsid w:val="00AB0164"/>
    <w:rsid w:val="00AB1C27"/>
    <w:rsid w:val="00AB296D"/>
    <w:rsid w:val="00AC2E89"/>
    <w:rsid w:val="00AC2F29"/>
    <w:rsid w:val="00AC48ED"/>
    <w:rsid w:val="00AD068D"/>
    <w:rsid w:val="00AD3575"/>
    <w:rsid w:val="00AD413D"/>
    <w:rsid w:val="00AE428D"/>
    <w:rsid w:val="00AE5274"/>
    <w:rsid w:val="00AF0B9A"/>
    <w:rsid w:val="00AF1D3C"/>
    <w:rsid w:val="00AF3CBD"/>
    <w:rsid w:val="00B01B33"/>
    <w:rsid w:val="00B04AD7"/>
    <w:rsid w:val="00B12089"/>
    <w:rsid w:val="00B25AD8"/>
    <w:rsid w:val="00B270DE"/>
    <w:rsid w:val="00B354F3"/>
    <w:rsid w:val="00B52FD4"/>
    <w:rsid w:val="00B55D3C"/>
    <w:rsid w:val="00B651D7"/>
    <w:rsid w:val="00B67B29"/>
    <w:rsid w:val="00B714C0"/>
    <w:rsid w:val="00B74B4B"/>
    <w:rsid w:val="00B8628C"/>
    <w:rsid w:val="00B86EE6"/>
    <w:rsid w:val="00B87244"/>
    <w:rsid w:val="00B9187B"/>
    <w:rsid w:val="00B91BF3"/>
    <w:rsid w:val="00B91DB4"/>
    <w:rsid w:val="00B92225"/>
    <w:rsid w:val="00B94DEA"/>
    <w:rsid w:val="00B95B09"/>
    <w:rsid w:val="00B97C75"/>
    <w:rsid w:val="00BA35AA"/>
    <w:rsid w:val="00BA3FAF"/>
    <w:rsid w:val="00BA4F75"/>
    <w:rsid w:val="00BA52C0"/>
    <w:rsid w:val="00BA563C"/>
    <w:rsid w:val="00BB09B4"/>
    <w:rsid w:val="00BB5991"/>
    <w:rsid w:val="00BB6FEF"/>
    <w:rsid w:val="00BC0556"/>
    <w:rsid w:val="00BC06F3"/>
    <w:rsid w:val="00BC4E4E"/>
    <w:rsid w:val="00BD0BCE"/>
    <w:rsid w:val="00BD1504"/>
    <w:rsid w:val="00BD239F"/>
    <w:rsid w:val="00BD79E4"/>
    <w:rsid w:val="00BE3483"/>
    <w:rsid w:val="00BF586A"/>
    <w:rsid w:val="00BF6E48"/>
    <w:rsid w:val="00BF6F63"/>
    <w:rsid w:val="00BF7BD3"/>
    <w:rsid w:val="00C007A4"/>
    <w:rsid w:val="00C07A72"/>
    <w:rsid w:val="00C108AE"/>
    <w:rsid w:val="00C11459"/>
    <w:rsid w:val="00C3157E"/>
    <w:rsid w:val="00C32D39"/>
    <w:rsid w:val="00C364AA"/>
    <w:rsid w:val="00C45D3E"/>
    <w:rsid w:val="00C4631C"/>
    <w:rsid w:val="00C62F1A"/>
    <w:rsid w:val="00C66298"/>
    <w:rsid w:val="00C7632C"/>
    <w:rsid w:val="00C77F1A"/>
    <w:rsid w:val="00C816A0"/>
    <w:rsid w:val="00C849A2"/>
    <w:rsid w:val="00C855BA"/>
    <w:rsid w:val="00C925D6"/>
    <w:rsid w:val="00C97888"/>
    <w:rsid w:val="00CA1D23"/>
    <w:rsid w:val="00CA2235"/>
    <w:rsid w:val="00CA2C86"/>
    <w:rsid w:val="00CA7591"/>
    <w:rsid w:val="00CA7964"/>
    <w:rsid w:val="00CA7B57"/>
    <w:rsid w:val="00CB01B8"/>
    <w:rsid w:val="00CB4E37"/>
    <w:rsid w:val="00CB6265"/>
    <w:rsid w:val="00CC0114"/>
    <w:rsid w:val="00CD62BC"/>
    <w:rsid w:val="00CD6490"/>
    <w:rsid w:val="00CD79A3"/>
    <w:rsid w:val="00CF15F6"/>
    <w:rsid w:val="00CF19F1"/>
    <w:rsid w:val="00CF746D"/>
    <w:rsid w:val="00D01F12"/>
    <w:rsid w:val="00D05669"/>
    <w:rsid w:val="00D16F10"/>
    <w:rsid w:val="00D22697"/>
    <w:rsid w:val="00D242F4"/>
    <w:rsid w:val="00D25322"/>
    <w:rsid w:val="00D35A52"/>
    <w:rsid w:val="00D36D66"/>
    <w:rsid w:val="00D4415C"/>
    <w:rsid w:val="00D5067B"/>
    <w:rsid w:val="00D5538C"/>
    <w:rsid w:val="00D602B1"/>
    <w:rsid w:val="00D65BC6"/>
    <w:rsid w:val="00D70DA4"/>
    <w:rsid w:val="00D73C03"/>
    <w:rsid w:val="00D872E6"/>
    <w:rsid w:val="00D87389"/>
    <w:rsid w:val="00D873AF"/>
    <w:rsid w:val="00DA0C4C"/>
    <w:rsid w:val="00DA16AF"/>
    <w:rsid w:val="00DB372B"/>
    <w:rsid w:val="00DB58DD"/>
    <w:rsid w:val="00DC5886"/>
    <w:rsid w:val="00DD74C7"/>
    <w:rsid w:val="00DE2AAA"/>
    <w:rsid w:val="00DE6B06"/>
    <w:rsid w:val="00DE7912"/>
    <w:rsid w:val="00DF5BF6"/>
    <w:rsid w:val="00E02F83"/>
    <w:rsid w:val="00E15F82"/>
    <w:rsid w:val="00E169E5"/>
    <w:rsid w:val="00E20130"/>
    <w:rsid w:val="00E20A6B"/>
    <w:rsid w:val="00E32039"/>
    <w:rsid w:val="00E32DE2"/>
    <w:rsid w:val="00E370EF"/>
    <w:rsid w:val="00E40367"/>
    <w:rsid w:val="00E4188B"/>
    <w:rsid w:val="00E41D5B"/>
    <w:rsid w:val="00E41E52"/>
    <w:rsid w:val="00E434BF"/>
    <w:rsid w:val="00E51AD4"/>
    <w:rsid w:val="00E5390B"/>
    <w:rsid w:val="00E657F0"/>
    <w:rsid w:val="00E71617"/>
    <w:rsid w:val="00E72150"/>
    <w:rsid w:val="00E8426F"/>
    <w:rsid w:val="00E86901"/>
    <w:rsid w:val="00E87AEA"/>
    <w:rsid w:val="00E9273D"/>
    <w:rsid w:val="00EA383E"/>
    <w:rsid w:val="00EA41DB"/>
    <w:rsid w:val="00EA6121"/>
    <w:rsid w:val="00EC78BA"/>
    <w:rsid w:val="00ED4707"/>
    <w:rsid w:val="00ED553E"/>
    <w:rsid w:val="00ED6B77"/>
    <w:rsid w:val="00EE1105"/>
    <w:rsid w:val="00EE136C"/>
    <w:rsid w:val="00EE3105"/>
    <w:rsid w:val="00EF4F16"/>
    <w:rsid w:val="00F00B5F"/>
    <w:rsid w:val="00F05A7F"/>
    <w:rsid w:val="00F12347"/>
    <w:rsid w:val="00F13368"/>
    <w:rsid w:val="00F15D1C"/>
    <w:rsid w:val="00F16D77"/>
    <w:rsid w:val="00F1798B"/>
    <w:rsid w:val="00F2006F"/>
    <w:rsid w:val="00F265DE"/>
    <w:rsid w:val="00F322BE"/>
    <w:rsid w:val="00F3596A"/>
    <w:rsid w:val="00F43FDF"/>
    <w:rsid w:val="00F464CB"/>
    <w:rsid w:val="00F47784"/>
    <w:rsid w:val="00F50347"/>
    <w:rsid w:val="00F61CB5"/>
    <w:rsid w:val="00F65C8A"/>
    <w:rsid w:val="00F662DB"/>
    <w:rsid w:val="00F80596"/>
    <w:rsid w:val="00F82744"/>
    <w:rsid w:val="00F9379D"/>
    <w:rsid w:val="00F953C0"/>
    <w:rsid w:val="00FA1334"/>
    <w:rsid w:val="00FA66C7"/>
    <w:rsid w:val="00FB0211"/>
    <w:rsid w:val="00FB515F"/>
    <w:rsid w:val="00FC05E7"/>
    <w:rsid w:val="00FC238F"/>
    <w:rsid w:val="00FC5B46"/>
    <w:rsid w:val="00FC6808"/>
    <w:rsid w:val="00FC77BF"/>
    <w:rsid w:val="00FD0408"/>
    <w:rsid w:val="00FD74E9"/>
    <w:rsid w:val="00FE1F9C"/>
    <w:rsid w:val="00FE295F"/>
    <w:rsid w:val="00FE424E"/>
    <w:rsid w:val="00FE58D4"/>
    <w:rsid w:val="00FF284B"/>
    <w:rsid w:val="00FF752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2FF4E"/>
  <w15:chartTrackingRefBased/>
  <w15:docId w15:val="{C353036D-D9B2-7A45-A045-355E7D64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宋体" w:hAnsi="New York" w:cs="Times New Roman"/>
        <w:lang w:val="sv-S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jc w:val="both"/>
      <w:textAlignment w:val="baseline"/>
    </w:pPr>
    <w:rPr>
      <w:rFonts w:ascii="Times" w:hAnsi="Times"/>
      <w:lang w:val="en-US" w:eastAsia="en-US"/>
    </w:rPr>
  </w:style>
  <w:style w:type="paragraph" w:styleId="3">
    <w:name w:val="heading 3"/>
    <w:basedOn w:val="a"/>
    <w:next w:val="a"/>
    <w:qFormat/>
    <w:pPr>
      <w:keepNext/>
      <w:outlineLvl w:val="2"/>
    </w:pPr>
    <w:rPr>
      <w:u w:val="single"/>
    </w:rPr>
  </w:style>
  <w:style w:type="paragraph" w:styleId="4">
    <w:name w:val="heading 4"/>
    <w:basedOn w:val="a"/>
    <w:next w:val="a"/>
    <w:qFormat/>
    <w:pPr>
      <w:keepNext/>
      <w:ind w:firstLine="357"/>
      <w:jc w:val="left"/>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next w:val="a4"/>
    <w:pPr>
      <w:tabs>
        <w:tab w:val="center" w:pos="5760"/>
        <w:tab w:val="right" w:pos="10800"/>
      </w:tabs>
    </w:pPr>
  </w:style>
  <w:style w:type="paragraph" w:styleId="a4">
    <w:name w:val="header"/>
    <w:basedOn w:val="a"/>
    <w:next w:val="a3"/>
  </w:style>
  <w:style w:type="paragraph" w:styleId="a5">
    <w:name w:val="footnote text"/>
    <w:basedOn w:val="a"/>
    <w:semiHidden/>
    <w:pPr>
      <w:ind w:firstLine="360"/>
    </w:pPr>
    <w:rPr>
      <w:sz w:val="16"/>
    </w:rPr>
  </w:style>
  <w:style w:type="paragraph" w:customStyle="1" w:styleId="AbstractClauseTitle">
    <w:name w:val="Abstract Clause Title"/>
    <w:basedOn w:val="a"/>
    <w:next w:val="a6"/>
    <w:pPr>
      <w:keepNext/>
    </w:pPr>
    <w:rPr>
      <w:rFonts w:ascii="Helvetica" w:hAnsi="Helvetica"/>
      <w:b/>
      <w:caps/>
    </w:rPr>
  </w:style>
  <w:style w:type="paragraph" w:styleId="a6">
    <w:name w:val="Body Text Indent"/>
    <w:basedOn w:val="a"/>
    <w:pPr>
      <w:ind w:firstLine="360"/>
    </w:pPr>
  </w:style>
  <w:style w:type="paragraph" w:customStyle="1" w:styleId="AcknowledgmentsClauseT">
    <w:name w:val="Acknowledgments Clause T"/>
    <w:basedOn w:val="a"/>
    <w:next w:val="a6"/>
    <w:pPr>
      <w:keepNext/>
      <w:spacing w:before="240"/>
    </w:pPr>
    <w:rPr>
      <w:rFonts w:ascii="Helvetica" w:hAnsi="Helvetica"/>
      <w:b/>
      <w:caps/>
    </w:rPr>
  </w:style>
  <w:style w:type="paragraph" w:customStyle="1" w:styleId="Affiliation">
    <w:name w:val="Affiliation"/>
    <w:basedOn w:val="a"/>
    <w:pPr>
      <w:jc w:val="center"/>
    </w:pPr>
    <w:rPr>
      <w:rFonts w:ascii="Helvetica" w:hAnsi="Helvetica"/>
    </w:rPr>
  </w:style>
  <w:style w:type="paragraph" w:customStyle="1" w:styleId="Author">
    <w:name w:val="Author"/>
    <w:basedOn w:val="a"/>
    <w:next w:val="Affiliation"/>
    <w:pPr>
      <w:keepNext/>
      <w:jc w:val="center"/>
    </w:pPr>
    <w:rPr>
      <w:rFonts w:ascii="Helvetica" w:hAnsi="Helvetica"/>
      <w:b/>
    </w:rPr>
  </w:style>
  <w:style w:type="paragraph" w:customStyle="1" w:styleId="DocumentNumber">
    <w:name w:val="Document Number"/>
    <w:basedOn w:val="a"/>
    <w:next w:val="a6"/>
    <w:pPr>
      <w:spacing w:before="900"/>
      <w:jc w:val="right"/>
    </w:pPr>
    <w:rPr>
      <w:rFonts w:ascii="Helvetica" w:hAnsi="Helvetica"/>
      <w:b/>
      <w:sz w:val="36"/>
    </w:rPr>
  </w:style>
  <w:style w:type="paragraph" w:customStyle="1" w:styleId="EquationNumber">
    <w:name w:val="Equation Number"/>
    <w:basedOn w:val="a"/>
    <w:next w:val="a6"/>
    <w:pPr>
      <w:jc w:val="right"/>
    </w:pPr>
  </w:style>
  <w:style w:type="paragraph" w:customStyle="1" w:styleId="FigureCaption">
    <w:name w:val="Figure Caption"/>
    <w:basedOn w:val="a"/>
    <w:next w:val="a6"/>
    <w:pPr>
      <w:jc w:val="center"/>
    </w:pPr>
    <w:rPr>
      <w:rFonts w:ascii="Helvetica" w:hAnsi="Helvetica"/>
      <w:b/>
    </w:rPr>
  </w:style>
  <w:style w:type="paragraph" w:customStyle="1" w:styleId="NomenclatureClauseTitl">
    <w:name w:val="Nomenclature Clause Titl"/>
    <w:basedOn w:val="a"/>
    <w:next w:val="a6"/>
    <w:pPr>
      <w:keepNext/>
      <w:spacing w:before="240"/>
    </w:pPr>
    <w:rPr>
      <w:rFonts w:ascii="Helvetica" w:hAnsi="Helvetica"/>
      <w:b/>
      <w:caps/>
    </w:rPr>
  </w:style>
  <w:style w:type="paragraph" w:customStyle="1" w:styleId="ReferencesClauseTitle">
    <w:name w:val="References Clause Title"/>
    <w:basedOn w:val="a"/>
    <w:next w:val="a6"/>
    <w:pPr>
      <w:keepNext/>
      <w:spacing w:before="240"/>
    </w:pPr>
    <w:rPr>
      <w:rFonts w:ascii="Helvetica" w:hAnsi="Helvetica"/>
      <w:b/>
      <w:caps/>
    </w:rPr>
  </w:style>
  <w:style w:type="paragraph" w:customStyle="1" w:styleId="TableCaption">
    <w:name w:val="Table Caption"/>
    <w:basedOn w:val="a"/>
    <w:next w:val="a6"/>
    <w:pPr>
      <w:jc w:val="center"/>
    </w:pPr>
    <w:rPr>
      <w:rFonts w:ascii="Helvetica" w:hAnsi="Helvetica"/>
      <w:b/>
    </w:rPr>
  </w:style>
  <w:style w:type="paragraph" w:customStyle="1" w:styleId="TextHeading1">
    <w:name w:val="Text Heading 1"/>
    <w:basedOn w:val="a"/>
    <w:next w:val="a6"/>
    <w:pPr>
      <w:keepNext/>
      <w:spacing w:before="240"/>
    </w:pPr>
    <w:rPr>
      <w:rFonts w:ascii="Helvetica" w:hAnsi="Helvetica"/>
      <w:b/>
      <w:caps/>
    </w:rPr>
  </w:style>
  <w:style w:type="paragraph" w:customStyle="1" w:styleId="TextHeading2">
    <w:name w:val="Text Heading 2"/>
    <w:basedOn w:val="a"/>
    <w:next w:val="a6"/>
    <w:pPr>
      <w:keepNext/>
      <w:spacing w:before="240"/>
    </w:pPr>
    <w:rPr>
      <w:rFonts w:ascii="Helvetica" w:hAnsi="Helvetica"/>
      <w:b/>
      <w:u w:val="single"/>
    </w:rPr>
  </w:style>
  <w:style w:type="paragraph" w:customStyle="1" w:styleId="TextHeading3">
    <w:name w:val="Text Heading 3"/>
    <w:basedOn w:val="a"/>
    <w:next w:val="a6"/>
    <w:pPr>
      <w:spacing w:before="240"/>
      <w:ind w:left="360"/>
    </w:pPr>
    <w:rPr>
      <w:rFonts w:ascii="Helvetica" w:hAnsi="Helvetica"/>
      <w:b/>
      <w:u w:val="single"/>
    </w:rPr>
  </w:style>
  <w:style w:type="paragraph" w:styleId="a7">
    <w:name w:val="Title"/>
    <w:basedOn w:val="a"/>
    <w:qFormat/>
    <w:pPr>
      <w:spacing w:before="760"/>
      <w:jc w:val="center"/>
    </w:pPr>
    <w:rPr>
      <w:rFonts w:ascii="Helvetica" w:hAnsi="Helvetica"/>
      <w:b/>
      <w:caps/>
      <w:sz w:val="24"/>
    </w:rPr>
  </w:style>
  <w:style w:type="character" w:styleId="a8">
    <w:name w:val="Hyperlink"/>
    <w:basedOn w:val="a0"/>
    <w:rPr>
      <w:color w:val="0000FF"/>
      <w:u w:val="single"/>
    </w:rPr>
  </w:style>
  <w:style w:type="paragraph" w:styleId="a9">
    <w:name w:val="Body Text"/>
    <w:basedOn w:val="a"/>
    <w:pPr>
      <w:overflowPunct/>
      <w:autoSpaceDE/>
      <w:autoSpaceDN/>
      <w:adjustRightInd/>
      <w:textAlignment w:val="auto"/>
    </w:pPr>
    <w:rPr>
      <w:rFonts w:ascii="Times New Roman" w:hAnsi="Times New Roman"/>
      <w:sz w:val="24"/>
      <w:szCs w:val="24"/>
      <w:lang w:eastAsia="zh-CN"/>
    </w:rPr>
  </w:style>
  <w:style w:type="character" w:styleId="aa">
    <w:name w:val="Strong"/>
    <w:basedOn w:val="a0"/>
    <w:qFormat/>
    <w:rPr>
      <w:b/>
      <w:bCs/>
    </w:rPr>
  </w:style>
  <w:style w:type="paragraph" w:styleId="2">
    <w:name w:val="Body Text Indent 2"/>
    <w:basedOn w:val="a"/>
    <w:pPr>
      <w:ind w:firstLine="357"/>
    </w:pPr>
  </w:style>
  <w:style w:type="paragraph" w:styleId="ab">
    <w:name w:val="Balloon Text"/>
    <w:basedOn w:val="a"/>
    <w:semiHidden/>
    <w:rsid w:val="002F3023"/>
    <w:rPr>
      <w:rFonts w:ascii="Tahoma" w:hAnsi="Tahoma" w:cs="Tahoma"/>
      <w:sz w:val="16"/>
      <w:szCs w:val="16"/>
    </w:rPr>
  </w:style>
  <w:style w:type="table" w:styleId="ac">
    <w:name w:val="Table Grid"/>
    <w:basedOn w:val="a1"/>
    <w:rsid w:val="005D21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rsid w:val="00680B1C"/>
    <w:rPr>
      <w:color w:val="800080"/>
      <w:u w:val="single"/>
    </w:rPr>
  </w:style>
  <w:style w:type="character" w:styleId="ae">
    <w:name w:val="annotation reference"/>
    <w:basedOn w:val="a0"/>
    <w:semiHidden/>
    <w:rsid w:val="00273AD6"/>
    <w:rPr>
      <w:sz w:val="16"/>
      <w:szCs w:val="16"/>
    </w:rPr>
  </w:style>
  <w:style w:type="paragraph" w:styleId="af">
    <w:name w:val="annotation text"/>
    <w:basedOn w:val="a"/>
    <w:semiHidden/>
    <w:rsid w:val="00273AD6"/>
  </w:style>
  <w:style w:type="paragraph" w:styleId="af0">
    <w:name w:val="annotation subject"/>
    <w:basedOn w:val="af"/>
    <w:next w:val="af"/>
    <w:semiHidden/>
    <w:rsid w:val="00273AD6"/>
    <w:rPr>
      <w:b/>
      <w:bCs/>
    </w:rPr>
  </w:style>
  <w:style w:type="character" w:styleId="af1">
    <w:name w:val="Subtle Emphasis"/>
    <w:basedOn w:val="a0"/>
    <w:uiPriority w:val="19"/>
    <w:qFormat/>
    <w:rsid w:val="006B6711"/>
    <w:rPr>
      <w:i/>
      <w:iCs/>
      <w:color w:val="808080"/>
    </w:rPr>
  </w:style>
  <w:style w:type="paragraph" w:styleId="af2">
    <w:name w:val="No Spacing"/>
    <w:uiPriority w:val="1"/>
    <w:qFormat/>
    <w:rsid w:val="00D01F12"/>
    <w:pPr>
      <w:overflowPunct w:val="0"/>
      <w:autoSpaceDE w:val="0"/>
      <w:autoSpaceDN w:val="0"/>
      <w:adjustRightInd w:val="0"/>
      <w:jc w:val="both"/>
      <w:textAlignment w:val="baseline"/>
    </w:pPr>
    <w:rPr>
      <w:rFonts w:ascii="Times" w:hAnsi="Times"/>
      <w:lang w:val="en-US" w:eastAsia="en-US"/>
    </w:rPr>
  </w:style>
  <w:style w:type="character" w:customStyle="1" w:styleId="bodytextbold">
    <w:name w:val="body_text_bold"/>
    <w:basedOn w:val="a0"/>
    <w:rsid w:val="00FC238F"/>
  </w:style>
  <w:style w:type="character" w:customStyle="1" w:styleId="bodytextitalicred">
    <w:name w:val="body_text_italic_red"/>
    <w:basedOn w:val="a0"/>
    <w:rsid w:val="00FC2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39199">
      <w:bodyDiv w:val="1"/>
      <w:marLeft w:val="0"/>
      <w:marRight w:val="0"/>
      <w:marTop w:val="0"/>
      <w:marBottom w:val="0"/>
      <w:divBdr>
        <w:top w:val="none" w:sz="0" w:space="0" w:color="auto"/>
        <w:left w:val="none" w:sz="0" w:space="0" w:color="auto"/>
        <w:bottom w:val="none" w:sz="0" w:space="0" w:color="auto"/>
        <w:right w:val="none" w:sz="0" w:space="0" w:color="auto"/>
      </w:divBdr>
    </w:div>
    <w:div w:id="9187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jpeg"/><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Proceedings of</vt:lpstr>
    </vt:vector>
  </TitlesOfParts>
  <Company>ASME International</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of</dc:title>
  <dc:subject/>
  <dc:creator>Jinyue Yan</dc:creator>
  <cp:keywords/>
  <dc:description/>
  <cp:lastModifiedBy>姜铭琨</cp:lastModifiedBy>
  <cp:revision>6</cp:revision>
  <cp:lastPrinted>2007-05-02T09:59:00Z</cp:lastPrinted>
  <dcterms:created xsi:type="dcterms:W3CDTF">2019-05-21T05:43:00Z</dcterms:created>
  <dcterms:modified xsi:type="dcterms:W3CDTF">2020-06-18T11:16:00Z</dcterms:modified>
</cp:coreProperties>
</file>